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04" w:rsidRDefault="006B272B" w:rsidP="007E5F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63500</wp:posOffset>
            </wp:positionV>
            <wp:extent cx="609600" cy="695325"/>
            <wp:effectExtent l="19050" t="0" r="0" b="0"/>
            <wp:wrapTight wrapText="bothSides">
              <wp:wrapPolygon edited="0">
                <wp:start x="8775" y="0"/>
                <wp:lineTo x="2700" y="2367"/>
                <wp:lineTo x="-675" y="16570"/>
                <wp:lineTo x="675" y="21304"/>
                <wp:lineTo x="1350" y="21304"/>
                <wp:lineTo x="19575" y="21304"/>
                <wp:lineTo x="20250" y="21304"/>
                <wp:lineTo x="21600" y="19529"/>
                <wp:lineTo x="21600" y="8285"/>
                <wp:lineTo x="15525" y="1184"/>
                <wp:lineTo x="12825" y="0"/>
                <wp:lineTo x="8775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F04" w:rsidRDefault="007E5F04" w:rsidP="007E5F04">
      <w:pPr>
        <w:jc w:val="center"/>
        <w:rPr>
          <w:b/>
          <w:sz w:val="28"/>
          <w:szCs w:val="28"/>
        </w:rPr>
      </w:pPr>
    </w:p>
    <w:p w:rsidR="007E5F04" w:rsidRDefault="007E5F04" w:rsidP="007E5F04">
      <w:pPr>
        <w:jc w:val="center"/>
        <w:rPr>
          <w:b/>
          <w:sz w:val="28"/>
          <w:szCs w:val="28"/>
        </w:rPr>
      </w:pPr>
    </w:p>
    <w:p w:rsidR="006B272B" w:rsidRDefault="006B272B" w:rsidP="007E5F04">
      <w:pPr>
        <w:jc w:val="center"/>
        <w:rPr>
          <w:b/>
          <w:sz w:val="28"/>
          <w:szCs w:val="28"/>
        </w:rPr>
      </w:pPr>
    </w:p>
    <w:p w:rsidR="007E5F04" w:rsidRPr="00CD06C8" w:rsidRDefault="007E5F04" w:rsidP="007E5F04">
      <w:pPr>
        <w:jc w:val="center"/>
        <w:rPr>
          <w:b/>
          <w:sz w:val="28"/>
          <w:szCs w:val="28"/>
        </w:rPr>
      </w:pPr>
      <w:r w:rsidRPr="00CD06C8">
        <w:rPr>
          <w:b/>
          <w:sz w:val="28"/>
          <w:szCs w:val="28"/>
        </w:rPr>
        <w:t xml:space="preserve">СОВЕТ ДЕПУТАТОВ </w:t>
      </w:r>
    </w:p>
    <w:p w:rsidR="007E5F04" w:rsidRPr="00CD06C8" w:rsidRDefault="007E5F04" w:rsidP="007E5F04">
      <w:pPr>
        <w:jc w:val="center"/>
        <w:rPr>
          <w:b/>
          <w:sz w:val="28"/>
          <w:szCs w:val="28"/>
        </w:rPr>
      </w:pPr>
      <w:r w:rsidRPr="00CD06C8">
        <w:rPr>
          <w:b/>
          <w:sz w:val="28"/>
          <w:szCs w:val="28"/>
        </w:rPr>
        <w:t>КАРАВАЕВСКОГО СЕЛЬСКОГО ПОСЕЛЕНИЯ</w:t>
      </w:r>
    </w:p>
    <w:p w:rsidR="007E5F04" w:rsidRPr="00CD06C8" w:rsidRDefault="007E5F04" w:rsidP="007E5F04">
      <w:pPr>
        <w:jc w:val="center"/>
        <w:rPr>
          <w:b/>
          <w:sz w:val="28"/>
          <w:szCs w:val="28"/>
        </w:rPr>
      </w:pPr>
      <w:r w:rsidRPr="00CD06C8">
        <w:rPr>
          <w:b/>
          <w:sz w:val="28"/>
          <w:szCs w:val="28"/>
        </w:rPr>
        <w:t>СЫЧЕВСКОГО РАЙОНА СМОЛЕНСКОЙ ОБЛАСТИ</w:t>
      </w:r>
    </w:p>
    <w:p w:rsidR="00DF725B" w:rsidRDefault="00DF725B" w:rsidP="00DF725B">
      <w:pPr>
        <w:pStyle w:val="2"/>
        <w:jc w:val="left"/>
        <w:rPr>
          <w:b/>
        </w:rPr>
      </w:pPr>
    </w:p>
    <w:p w:rsidR="00DF725B" w:rsidRPr="00B862A8" w:rsidRDefault="00DF725B" w:rsidP="00DF725B"/>
    <w:p w:rsidR="00DF725B" w:rsidRDefault="00DF725B" w:rsidP="00DF725B">
      <w:pPr>
        <w:pStyle w:val="2"/>
      </w:pPr>
      <w:r w:rsidRPr="00444C47">
        <w:rPr>
          <w:b/>
        </w:rPr>
        <w:t>РЕШЕНИЕ</w:t>
      </w:r>
    </w:p>
    <w:p w:rsidR="00DF725B" w:rsidRDefault="00DF725B" w:rsidP="00DF725B">
      <w:pPr>
        <w:shd w:val="clear" w:color="auto" w:fill="FFFFFF"/>
        <w:tabs>
          <w:tab w:val="left" w:pos="5424"/>
        </w:tabs>
        <w:ind w:firstLine="748"/>
      </w:pPr>
    </w:p>
    <w:p w:rsidR="00DF725B" w:rsidRDefault="00DF725B" w:rsidP="00DF725B">
      <w:pPr>
        <w:shd w:val="clear" w:color="auto" w:fill="FFFFFF"/>
        <w:tabs>
          <w:tab w:val="left" w:pos="5424"/>
        </w:tabs>
        <w:ind w:firstLine="748"/>
      </w:pPr>
    </w:p>
    <w:p w:rsidR="00DF725B" w:rsidRPr="0067073D" w:rsidRDefault="00DF725B" w:rsidP="00DF725B">
      <w:pPr>
        <w:shd w:val="clear" w:color="auto" w:fill="FFFFFF"/>
        <w:tabs>
          <w:tab w:val="left" w:pos="5424"/>
        </w:tabs>
        <w:rPr>
          <w:sz w:val="28"/>
          <w:szCs w:val="28"/>
        </w:rPr>
      </w:pPr>
      <w:r w:rsidRPr="006707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A5A0B">
        <w:rPr>
          <w:sz w:val="28"/>
          <w:szCs w:val="28"/>
        </w:rPr>
        <w:t>17</w:t>
      </w:r>
      <w:r>
        <w:rPr>
          <w:sz w:val="28"/>
          <w:szCs w:val="28"/>
        </w:rPr>
        <w:t xml:space="preserve">  ноября </w:t>
      </w:r>
      <w:r w:rsidRPr="006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года          </w:t>
      </w:r>
      <w:r w:rsidR="00FA5A0B">
        <w:rPr>
          <w:sz w:val="28"/>
          <w:szCs w:val="28"/>
        </w:rPr>
        <w:t xml:space="preserve">                                                      </w:t>
      </w:r>
      <w:r w:rsidRPr="0067073D">
        <w:rPr>
          <w:sz w:val="28"/>
          <w:szCs w:val="28"/>
        </w:rPr>
        <w:t xml:space="preserve">№ </w:t>
      </w:r>
      <w:r w:rsidR="00FA5A0B">
        <w:rPr>
          <w:sz w:val="28"/>
          <w:szCs w:val="28"/>
        </w:rPr>
        <w:t xml:space="preserve"> 24</w:t>
      </w:r>
    </w:p>
    <w:p w:rsidR="00DF725B" w:rsidRDefault="00DF725B" w:rsidP="00DF725B">
      <w:pPr>
        <w:pStyle w:val="21"/>
      </w:pPr>
    </w:p>
    <w:p w:rsidR="00DF725B" w:rsidRPr="008F5E81" w:rsidRDefault="00DF725B" w:rsidP="00DF725B">
      <w:pPr>
        <w:keepNext/>
        <w:ind w:right="5669"/>
        <w:jc w:val="both"/>
        <w:outlineLvl w:val="2"/>
        <w:rPr>
          <w:sz w:val="28"/>
          <w:szCs w:val="20"/>
        </w:rPr>
      </w:pPr>
      <w:r>
        <w:rPr>
          <w:sz w:val="28"/>
          <w:szCs w:val="20"/>
        </w:rPr>
        <w:t>О внесении изменений в решение Совета депутатов</w:t>
      </w:r>
      <w:r w:rsidRPr="00C87584">
        <w:rPr>
          <w:sz w:val="28"/>
          <w:szCs w:val="28"/>
        </w:rPr>
        <w:t xml:space="preserve"> </w:t>
      </w:r>
      <w:r w:rsidR="006B272B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сельского </w:t>
      </w:r>
      <w:r w:rsidRPr="00B36622">
        <w:rPr>
          <w:sz w:val="28"/>
          <w:szCs w:val="28"/>
        </w:rPr>
        <w:t>поселения Сычевского района Смоленской области</w:t>
      </w:r>
      <w:r>
        <w:rPr>
          <w:sz w:val="28"/>
          <w:szCs w:val="28"/>
        </w:rPr>
        <w:t xml:space="preserve"> </w:t>
      </w:r>
      <w:r w:rsidR="006B272B">
        <w:rPr>
          <w:sz w:val="28"/>
          <w:szCs w:val="28"/>
        </w:rPr>
        <w:t>12</w:t>
      </w:r>
      <w:r>
        <w:rPr>
          <w:sz w:val="28"/>
          <w:szCs w:val="28"/>
        </w:rPr>
        <w:t>.11.2018 года №</w:t>
      </w:r>
      <w:r w:rsidR="006B272B">
        <w:rPr>
          <w:sz w:val="28"/>
          <w:szCs w:val="28"/>
        </w:rPr>
        <w:t xml:space="preserve"> 27 </w:t>
      </w:r>
      <w:r>
        <w:rPr>
          <w:sz w:val="28"/>
          <w:szCs w:val="20"/>
        </w:rPr>
        <w:t>«</w:t>
      </w:r>
      <w:r w:rsidRPr="00A0799E">
        <w:rPr>
          <w:sz w:val="28"/>
          <w:szCs w:val="20"/>
        </w:rPr>
        <w:t xml:space="preserve">Об утверждении </w:t>
      </w:r>
      <w:r w:rsidR="00FA5A0B">
        <w:rPr>
          <w:sz w:val="28"/>
          <w:szCs w:val="20"/>
        </w:rPr>
        <w:t xml:space="preserve"> </w:t>
      </w:r>
      <w:r w:rsidRPr="00A0799E">
        <w:rPr>
          <w:sz w:val="28"/>
          <w:szCs w:val="20"/>
        </w:rPr>
        <w:t>Положения</w:t>
      </w:r>
      <w:r>
        <w:rPr>
          <w:sz w:val="28"/>
          <w:szCs w:val="20"/>
        </w:rPr>
        <w:t xml:space="preserve"> </w:t>
      </w:r>
      <w:r w:rsidRPr="00A0799E">
        <w:rPr>
          <w:sz w:val="28"/>
          <w:szCs w:val="20"/>
        </w:rPr>
        <w:t>о налоге на имущество</w:t>
      </w:r>
      <w:r>
        <w:rPr>
          <w:sz w:val="28"/>
          <w:szCs w:val="20"/>
        </w:rPr>
        <w:t xml:space="preserve"> </w:t>
      </w:r>
      <w:r w:rsidRPr="00A0799E">
        <w:rPr>
          <w:sz w:val="28"/>
          <w:szCs w:val="20"/>
        </w:rPr>
        <w:t>физических лиц на территории</w:t>
      </w:r>
      <w:r w:rsidRPr="006B6866">
        <w:rPr>
          <w:sz w:val="28"/>
          <w:szCs w:val="20"/>
        </w:rPr>
        <w:t xml:space="preserve"> </w:t>
      </w:r>
      <w:r w:rsidR="006B272B">
        <w:rPr>
          <w:sz w:val="28"/>
          <w:szCs w:val="20"/>
        </w:rPr>
        <w:t>Караваевского с</w:t>
      </w:r>
      <w:r>
        <w:rPr>
          <w:sz w:val="28"/>
          <w:szCs w:val="20"/>
        </w:rPr>
        <w:t xml:space="preserve">ельского </w:t>
      </w:r>
      <w:r w:rsidRPr="006B6866">
        <w:rPr>
          <w:sz w:val="28"/>
          <w:szCs w:val="20"/>
        </w:rPr>
        <w:t>поселения Сычев</w:t>
      </w:r>
      <w:r>
        <w:rPr>
          <w:sz w:val="28"/>
          <w:szCs w:val="20"/>
        </w:rPr>
        <w:t>ского района Смоленской области»</w:t>
      </w:r>
      <w:r w:rsidR="006B272B">
        <w:rPr>
          <w:sz w:val="28"/>
          <w:szCs w:val="20"/>
        </w:rPr>
        <w:t xml:space="preserve"> </w:t>
      </w:r>
      <w:proofErr w:type="gramStart"/>
      <w:r w:rsidR="006B272B">
        <w:rPr>
          <w:sz w:val="28"/>
          <w:szCs w:val="20"/>
        </w:rPr>
        <w:t xml:space="preserve">( </w:t>
      </w:r>
      <w:proofErr w:type="gramEnd"/>
      <w:r w:rsidR="006B272B">
        <w:rPr>
          <w:sz w:val="28"/>
          <w:szCs w:val="20"/>
        </w:rPr>
        <w:t>в редакции  решений Совета депутатов Караваевского сельского поселения Сычевского района Смоленской области от 16.04.2019г. № 13, от 18.10.2019г. № 30, от 25.10.2021г. № 16 )</w:t>
      </w:r>
    </w:p>
    <w:p w:rsidR="00DF725B" w:rsidRDefault="00DF725B" w:rsidP="00DF725B">
      <w:pPr>
        <w:ind w:right="5645"/>
        <w:jc w:val="both"/>
        <w:rPr>
          <w:sz w:val="28"/>
          <w:szCs w:val="28"/>
        </w:rPr>
      </w:pPr>
    </w:p>
    <w:p w:rsidR="00B925D7" w:rsidRDefault="00DF725B" w:rsidP="00DF725B">
      <w:pPr>
        <w:ind w:firstLine="720"/>
        <w:jc w:val="both"/>
        <w:rPr>
          <w:sz w:val="28"/>
          <w:szCs w:val="28"/>
        </w:rPr>
      </w:pPr>
      <w:r w:rsidRPr="00F474A5">
        <w:rPr>
          <w:sz w:val="28"/>
          <w:szCs w:val="28"/>
        </w:rPr>
        <w:t>В соответствии с Федеральным</w:t>
      </w:r>
      <w:r w:rsidRPr="0097174D">
        <w:rPr>
          <w:sz w:val="28"/>
          <w:szCs w:val="28"/>
        </w:rPr>
        <w:t xml:space="preserve"> </w:t>
      </w:r>
      <w:hyperlink r:id="rId8" w:history="1">
        <w:r w:rsidRPr="0097174D">
          <w:rPr>
            <w:sz w:val="28"/>
            <w:szCs w:val="28"/>
          </w:rPr>
          <w:t>законом</w:t>
        </w:r>
      </w:hyperlink>
      <w:r w:rsidRPr="00F474A5">
        <w:rPr>
          <w:sz w:val="28"/>
          <w:szCs w:val="28"/>
        </w:rPr>
        <w:t xml:space="preserve"> от 6 октября 2003 года N 131-ФЗ "Об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Федерации", </w:t>
      </w:r>
      <w:r w:rsidRPr="00F474A5">
        <w:rPr>
          <w:sz w:val="28"/>
          <w:szCs w:val="28"/>
        </w:rPr>
        <w:t xml:space="preserve">Налоговым </w:t>
      </w:r>
      <w:hyperlink r:id="rId9" w:history="1">
        <w:r w:rsidRPr="0097174D">
          <w:rPr>
            <w:sz w:val="28"/>
            <w:szCs w:val="28"/>
          </w:rPr>
          <w:t>кодексом</w:t>
        </w:r>
      </w:hyperlink>
      <w:r w:rsidRPr="00F474A5">
        <w:rPr>
          <w:sz w:val="28"/>
          <w:szCs w:val="28"/>
        </w:rPr>
        <w:t xml:space="preserve"> Российской Федерации</w:t>
      </w:r>
      <w:r w:rsidRPr="00B36622">
        <w:rPr>
          <w:sz w:val="28"/>
          <w:szCs w:val="28"/>
        </w:rPr>
        <w:t>, Уставом</w:t>
      </w:r>
      <w:r w:rsidRPr="00B36622">
        <w:rPr>
          <w:sz w:val="28"/>
        </w:rPr>
        <w:t xml:space="preserve"> </w:t>
      </w:r>
      <w:r w:rsidR="006B272B">
        <w:rPr>
          <w:sz w:val="28"/>
        </w:rPr>
        <w:t xml:space="preserve">Караваевского </w:t>
      </w:r>
      <w:r>
        <w:rPr>
          <w:sz w:val="28"/>
        </w:rPr>
        <w:t xml:space="preserve">сельского </w:t>
      </w:r>
      <w:r w:rsidRPr="00B36622">
        <w:rPr>
          <w:sz w:val="28"/>
          <w:szCs w:val="28"/>
        </w:rPr>
        <w:t xml:space="preserve">поселения Сычевского района Смоленской области </w:t>
      </w:r>
    </w:p>
    <w:p w:rsidR="00B925D7" w:rsidRDefault="00B925D7" w:rsidP="00DF725B">
      <w:pPr>
        <w:ind w:firstLine="720"/>
        <w:jc w:val="both"/>
        <w:rPr>
          <w:sz w:val="28"/>
          <w:szCs w:val="28"/>
        </w:rPr>
      </w:pPr>
    </w:p>
    <w:p w:rsidR="00DF725B" w:rsidRPr="00B36622" w:rsidRDefault="00DF725B" w:rsidP="00DF725B">
      <w:pPr>
        <w:ind w:firstLine="720"/>
        <w:jc w:val="both"/>
        <w:rPr>
          <w:sz w:val="28"/>
          <w:szCs w:val="28"/>
        </w:rPr>
      </w:pPr>
      <w:r w:rsidRPr="00B36622">
        <w:rPr>
          <w:sz w:val="28"/>
          <w:szCs w:val="28"/>
        </w:rPr>
        <w:t>Совет депутатов</w:t>
      </w:r>
      <w:r w:rsidR="00B925D7">
        <w:rPr>
          <w:sz w:val="28"/>
          <w:szCs w:val="28"/>
        </w:rPr>
        <w:t xml:space="preserve"> Караваевского </w:t>
      </w:r>
      <w:r>
        <w:rPr>
          <w:sz w:val="28"/>
          <w:szCs w:val="28"/>
        </w:rPr>
        <w:t xml:space="preserve">сельского </w:t>
      </w:r>
      <w:r w:rsidRPr="00B36622">
        <w:rPr>
          <w:sz w:val="28"/>
          <w:szCs w:val="28"/>
        </w:rPr>
        <w:t xml:space="preserve"> поселения Сычевского района Смоленской области</w:t>
      </w:r>
    </w:p>
    <w:p w:rsidR="00DF725B" w:rsidRDefault="00DF725B" w:rsidP="00DF725B">
      <w:pPr>
        <w:jc w:val="both"/>
        <w:rPr>
          <w:sz w:val="28"/>
          <w:szCs w:val="28"/>
        </w:rPr>
      </w:pPr>
    </w:p>
    <w:p w:rsidR="00DF725B" w:rsidRDefault="00DF725B" w:rsidP="00DF725B">
      <w:pPr>
        <w:jc w:val="both"/>
        <w:rPr>
          <w:sz w:val="28"/>
          <w:szCs w:val="28"/>
        </w:rPr>
      </w:pPr>
    </w:p>
    <w:p w:rsidR="00DF725B" w:rsidRPr="00444C47" w:rsidRDefault="00DF725B" w:rsidP="00DF725B">
      <w:pPr>
        <w:ind w:firstLine="720"/>
        <w:jc w:val="both"/>
        <w:rPr>
          <w:b/>
          <w:sz w:val="28"/>
          <w:szCs w:val="28"/>
        </w:rPr>
      </w:pPr>
      <w:r w:rsidRPr="00444C47">
        <w:rPr>
          <w:b/>
          <w:sz w:val="28"/>
          <w:szCs w:val="28"/>
        </w:rPr>
        <w:t>РЕШИЛ:</w:t>
      </w:r>
    </w:p>
    <w:p w:rsidR="00DF725B" w:rsidRDefault="00DF725B" w:rsidP="00DF725B">
      <w:pPr>
        <w:ind w:firstLine="720"/>
        <w:jc w:val="both"/>
        <w:rPr>
          <w:sz w:val="28"/>
          <w:szCs w:val="28"/>
        </w:rPr>
      </w:pPr>
    </w:p>
    <w:p w:rsidR="00DF725B" w:rsidRDefault="00DF725B" w:rsidP="00DF725B">
      <w:pPr>
        <w:ind w:firstLine="720"/>
        <w:jc w:val="both"/>
        <w:rPr>
          <w:sz w:val="28"/>
          <w:szCs w:val="28"/>
        </w:rPr>
      </w:pPr>
      <w:r w:rsidRPr="000E0231">
        <w:rPr>
          <w:sz w:val="28"/>
          <w:szCs w:val="28"/>
        </w:rPr>
        <w:t xml:space="preserve">1. </w:t>
      </w:r>
      <w:proofErr w:type="gramStart"/>
      <w:r w:rsidRPr="000E0231">
        <w:rPr>
          <w:sz w:val="28"/>
          <w:szCs w:val="28"/>
        </w:rPr>
        <w:t xml:space="preserve">Внести в </w:t>
      </w:r>
      <w:r>
        <w:rPr>
          <w:sz w:val="28"/>
          <w:szCs w:val="20"/>
        </w:rPr>
        <w:t xml:space="preserve">Положение </w:t>
      </w:r>
      <w:r w:rsidRPr="00A0799E">
        <w:rPr>
          <w:sz w:val="28"/>
          <w:szCs w:val="20"/>
        </w:rPr>
        <w:t>о налоге на имущество</w:t>
      </w:r>
      <w:r>
        <w:rPr>
          <w:sz w:val="28"/>
          <w:szCs w:val="20"/>
        </w:rPr>
        <w:t xml:space="preserve"> </w:t>
      </w:r>
      <w:r w:rsidRPr="00A0799E">
        <w:rPr>
          <w:sz w:val="28"/>
          <w:szCs w:val="20"/>
        </w:rPr>
        <w:t>физических лиц на территории</w:t>
      </w:r>
      <w:r w:rsidRPr="006B6866">
        <w:rPr>
          <w:sz w:val="28"/>
          <w:szCs w:val="20"/>
        </w:rPr>
        <w:t xml:space="preserve"> </w:t>
      </w:r>
      <w:r w:rsidR="00B925D7">
        <w:rPr>
          <w:sz w:val="28"/>
          <w:szCs w:val="20"/>
        </w:rPr>
        <w:t xml:space="preserve"> Караваевского </w:t>
      </w:r>
      <w:r>
        <w:rPr>
          <w:sz w:val="28"/>
          <w:szCs w:val="20"/>
        </w:rPr>
        <w:t xml:space="preserve">сельского </w:t>
      </w:r>
      <w:r w:rsidRPr="006B6866">
        <w:rPr>
          <w:sz w:val="28"/>
          <w:szCs w:val="20"/>
        </w:rPr>
        <w:t>поселения Сычев</w:t>
      </w:r>
      <w:r>
        <w:rPr>
          <w:sz w:val="28"/>
          <w:szCs w:val="20"/>
        </w:rPr>
        <w:t>ского района Смоленской области</w:t>
      </w:r>
      <w:r w:rsidRPr="000E0231">
        <w:rPr>
          <w:sz w:val="28"/>
          <w:szCs w:val="28"/>
        </w:rPr>
        <w:t>, утвержденное</w:t>
      </w:r>
      <w:r>
        <w:rPr>
          <w:sz w:val="28"/>
          <w:szCs w:val="28"/>
        </w:rPr>
        <w:t xml:space="preserve"> решением Совета</w:t>
      </w:r>
      <w:r w:rsidRPr="000E0231">
        <w:rPr>
          <w:sz w:val="28"/>
          <w:szCs w:val="28"/>
        </w:rPr>
        <w:t xml:space="preserve"> депутатов </w:t>
      </w:r>
      <w:r w:rsidR="00B925D7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сельского </w:t>
      </w:r>
      <w:r w:rsidRPr="00B36622">
        <w:rPr>
          <w:sz w:val="28"/>
          <w:szCs w:val="28"/>
        </w:rPr>
        <w:t>поселения Сычевского района Смоленской области</w:t>
      </w:r>
      <w:r w:rsidRPr="000E0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925D7">
        <w:rPr>
          <w:sz w:val="28"/>
          <w:szCs w:val="28"/>
        </w:rPr>
        <w:t>12</w:t>
      </w:r>
      <w:r>
        <w:rPr>
          <w:sz w:val="28"/>
          <w:szCs w:val="28"/>
        </w:rPr>
        <w:t xml:space="preserve">.11.2018 года № </w:t>
      </w:r>
      <w:r w:rsidR="00B925D7">
        <w:rPr>
          <w:sz w:val="28"/>
          <w:szCs w:val="28"/>
        </w:rPr>
        <w:t xml:space="preserve"> 27 </w:t>
      </w:r>
      <w:r w:rsidRPr="00EB1B08">
        <w:rPr>
          <w:sz w:val="28"/>
          <w:szCs w:val="28"/>
        </w:rPr>
        <w:t xml:space="preserve"> (в редакции решений Совета депутатов </w:t>
      </w:r>
      <w:r w:rsidR="00B925D7">
        <w:rPr>
          <w:sz w:val="28"/>
          <w:szCs w:val="28"/>
        </w:rPr>
        <w:t>Караваевского сельского п</w:t>
      </w:r>
      <w:r w:rsidRPr="00EB1B08">
        <w:rPr>
          <w:sz w:val="28"/>
          <w:szCs w:val="28"/>
        </w:rPr>
        <w:t>о</w:t>
      </w:r>
      <w:r w:rsidR="00B925D7">
        <w:rPr>
          <w:sz w:val="28"/>
          <w:szCs w:val="28"/>
        </w:rPr>
        <w:t xml:space="preserve">селения Сычевского района </w:t>
      </w:r>
      <w:r w:rsidR="00B925D7">
        <w:rPr>
          <w:sz w:val="28"/>
          <w:szCs w:val="28"/>
        </w:rPr>
        <w:lastRenderedPageBreak/>
        <w:t xml:space="preserve">Смоленской области от 16.04.2019г. № 13, от 18.10.2019г. № 30, от 25.10.2021г. № 16) </w:t>
      </w:r>
      <w:r>
        <w:rPr>
          <w:bCs/>
          <w:sz w:val="28"/>
          <w:szCs w:val="28"/>
        </w:rPr>
        <w:t xml:space="preserve"> </w:t>
      </w:r>
      <w:r w:rsidRPr="000E0231">
        <w:rPr>
          <w:sz w:val="28"/>
          <w:szCs w:val="28"/>
        </w:rPr>
        <w:t>следующие изменения:</w:t>
      </w:r>
      <w:proofErr w:type="gramEnd"/>
    </w:p>
    <w:p w:rsidR="00DF725B" w:rsidRDefault="00DF725B" w:rsidP="00DF72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Подпункт 2 </w:t>
      </w:r>
      <w:r w:rsidRPr="00EB1B08">
        <w:rPr>
          <w:sz w:val="28"/>
          <w:szCs w:val="28"/>
        </w:rPr>
        <w:t>пункта 4</w:t>
      </w:r>
      <w:r>
        <w:rPr>
          <w:sz w:val="28"/>
          <w:szCs w:val="28"/>
        </w:rPr>
        <w:t xml:space="preserve"> изложить в следующей редакции</w:t>
      </w:r>
      <w:r w:rsidRPr="00EB1B08">
        <w:rPr>
          <w:sz w:val="28"/>
          <w:szCs w:val="28"/>
        </w:rPr>
        <w:t xml:space="preserve">: </w:t>
      </w:r>
    </w:p>
    <w:p w:rsidR="00DF725B" w:rsidRDefault="00DF725B" w:rsidP="00DF725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</w:t>
      </w:r>
      <w:r w:rsidRPr="003A1543">
        <w:rPr>
          <w:sz w:val="28"/>
          <w:szCs w:val="28"/>
        </w:rPr>
        <w:t xml:space="preserve"> </w:t>
      </w:r>
      <w:r w:rsidRPr="008679A0">
        <w:rPr>
          <w:sz w:val="28"/>
          <w:szCs w:val="28"/>
        </w:rPr>
        <w:t>1,</w:t>
      </w:r>
      <w:r>
        <w:rPr>
          <w:sz w:val="28"/>
          <w:szCs w:val="28"/>
        </w:rPr>
        <w:t>2</w:t>
      </w:r>
      <w:r w:rsidRPr="008679A0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A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679A0">
        <w:rPr>
          <w:sz w:val="28"/>
          <w:szCs w:val="28"/>
        </w:rPr>
        <w:t>2022 году, 1,</w:t>
      </w:r>
      <w:r>
        <w:rPr>
          <w:sz w:val="28"/>
          <w:szCs w:val="28"/>
        </w:rPr>
        <w:t>6</w:t>
      </w:r>
      <w:r w:rsidRPr="008679A0">
        <w:rPr>
          <w:sz w:val="28"/>
          <w:szCs w:val="28"/>
        </w:rPr>
        <w:t xml:space="preserve"> процента в 2023 году, 2</w:t>
      </w:r>
      <w:r>
        <w:rPr>
          <w:sz w:val="28"/>
          <w:szCs w:val="28"/>
        </w:rPr>
        <w:t xml:space="preserve"> </w:t>
      </w:r>
      <w:r w:rsidRPr="008679A0">
        <w:rPr>
          <w:sz w:val="28"/>
          <w:szCs w:val="28"/>
        </w:rPr>
        <w:t>процен</w:t>
      </w:r>
      <w:r>
        <w:rPr>
          <w:sz w:val="28"/>
          <w:szCs w:val="28"/>
        </w:rPr>
        <w:t>та</w:t>
      </w:r>
      <w:r w:rsidRPr="008679A0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</w:t>
      </w:r>
      <w:r w:rsidRPr="008679A0">
        <w:rPr>
          <w:sz w:val="28"/>
          <w:szCs w:val="28"/>
        </w:rPr>
        <w:t xml:space="preserve"> и последующие годы</w:t>
      </w:r>
      <w:r>
        <w:rPr>
          <w:sz w:val="28"/>
          <w:szCs w:val="28"/>
        </w:rPr>
        <w:t xml:space="preserve"> –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proofErr w:type="gramEnd"/>
    </w:p>
    <w:p w:rsidR="00DF725B" w:rsidRPr="00EB1B08" w:rsidRDefault="00DF725B" w:rsidP="00DF725B">
      <w:pPr>
        <w:ind w:firstLine="567"/>
        <w:jc w:val="both"/>
        <w:rPr>
          <w:sz w:val="28"/>
          <w:szCs w:val="28"/>
        </w:rPr>
      </w:pPr>
    </w:p>
    <w:p w:rsidR="00DF725B" w:rsidRPr="00EB1B08" w:rsidRDefault="00DF725B" w:rsidP="00DF725B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B1B08">
        <w:rPr>
          <w:sz w:val="28"/>
          <w:szCs w:val="28"/>
        </w:rPr>
        <w:t>.</w:t>
      </w:r>
      <w:r w:rsidRPr="00EB1B08">
        <w:rPr>
          <w:color w:val="000000"/>
          <w:sz w:val="28"/>
          <w:szCs w:val="28"/>
        </w:rPr>
        <w:t xml:space="preserve">  Настоящее решение подлежит официальному опубликованию в газете «Сычевские вести». </w:t>
      </w:r>
    </w:p>
    <w:p w:rsidR="00DF725B" w:rsidRPr="00EB1B08" w:rsidRDefault="00DF725B" w:rsidP="00DF725B">
      <w:pPr>
        <w:pStyle w:val="a3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t>3. Настоящее решение вступает в силу с 1 января 2022 года, но не ранее чем по истечении одного месяца со дня его официального опубликования.</w:t>
      </w:r>
    </w:p>
    <w:p w:rsidR="00DF725B" w:rsidRPr="00EB1B08" w:rsidRDefault="00DF725B" w:rsidP="00DF725B">
      <w:pPr>
        <w:pStyle w:val="a3"/>
        <w:ind w:firstLine="567"/>
        <w:jc w:val="both"/>
        <w:rPr>
          <w:sz w:val="28"/>
          <w:szCs w:val="28"/>
        </w:rPr>
      </w:pPr>
      <w:r w:rsidRPr="00EB1B08">
        <w:rPr>
          <w:sz w:val="28"/>
          <w:szCs w:val="28"/>
        </w:rPr>
        <w:tab/>
      </w:r>
    </w:p>
    <w:p w:rsidR="00DF725B" w:rsidRDefault="00DF725B" w:rsidP="00DF725B">
      <w:pPr>
        <w:jc w:val="both"/>
        <w:rPr>
          <w:sz w:val="28"/>
          <w:szCs w:val="28"/>
        </w:rPr>
      </w:pPr>
    </w:p>
    <w:p w:rsidR="00DF725B" w:rsidRDefault="00DF725B" w:rsidP="00DF725B">
      <w:pPr>
        <w:jc w:val="both"/>
        <w:rPr>
          <w:sz w:val="28"/>
          <w:szCs w:val="28"/>
        </w:rPr>
      </w:pPr>
    </w:p>
    <w:p w:rsidR="00DF725B" w:rsidRDefault="00DF725B" w:rsidP="00DF72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F725B" w:rsidRDefault="00B925D7" w:rsidP="00DF7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Караваевского сельского </w:t>
      </w:r>
      <w:r w:rsidR="00DF725B">
        <w:rPr>
          <w:sz w:val="28"/>
          <w:szCs w:val="28"/>
        </w:rPr>
        <w:t>поселения</w:t>
      </w:r>
    </w:p>
    <w:p w:rsidR="00DF725B" w:rsidRDefault="00DF725B" w:rsidP="00DF7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</w:t>
      </w:r>
      <w:r w:rsidR="00B925D7">
        <w:rPr>
          <w:sz w:val="28"/>
          <w:szCs w:val="28"/>
        </w:rPr>
        <w:t xml:space="preserve">       В.А. Жукова</w:t>
      </w:r>
      <w:r>
        <w:rPr>
          <w:sz w:val="28"/>
          <w:szCs w:val="28"/>
        </w:rPr>
        <w:t xml:space="preserve">                        </w:t>
      </w:r>
    </w:p>
    <w:p w:rsidR="00DF725B" w:rsidRDefault="00DF725B" w:rsidP="00DF725B"/>
    <w:p w:rsidR="00010FE2" w:rsidRDefault="00010FE2"/>
    <w:sectPr w:rsidR="00010FE2" w:rsidSect="007E5F04">
      <w:headerReference w:type="default" r:id="rId10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94" w:rsidRDefault="00131E94" w:rsidP="00131E94">
      <w:r>
        <w:separator/>
      </w:r>
    </w:p>
  </w:endnote>
  <w:endnote w:type="continuationSeparator" w:id="1">
    <w:p w:rsidR="00131E94" w:rsidRDefault="00131E94" w:rsidP="0013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94" w:rsidRDefault="00131E94" w:rsidP="00131E94">
      <w:r>
        <w:separator/>
      </w:r>
    </w:p>
  </w:footnote>
  <w:footnote w:type="continuationSeparator" w:id="1">
    <w:p w:rsidR="00131E94" w:rsidRDefault="00131E94" w:rsidP="00131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73" w:rsidRDefault="00131E94">
    <w:pPr>
      <w:pStyle w:val="a4"/>
      <w:jc w:val="center"/>
    </w:pPr>
    <w:r>
      <w:fldChar w:fldCharType="begin"/>
    </w:r>
    <w:r w:rsidR="00DF725B">
      <w:instrText xml:space="preserve"> PAGE   \* MERGEFORMAT </w:instrText>
    </w:r>
    <w:r>
      <w:fldChar w:fldCharType="separate"/>
    </w:r>
    <w:r w:rsidR="00FA5A0B">
      <w:rPr>
        <w:noProof/>
      </w:rPr>
      <w:t>2</w:t>
    </w:r>
    <w:r>
      <w:fldChar w:fldCharType="end"/>
    </w:r>
  </w:p>
  <w:p w:rsidR="00654073" w:rsidRDefault="00FA5A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25B"/>
    <w:rsid w:val="00010FE2"/>
    <w:rsid w:val="00131E94"/>
    <w:rsid w:val="006B272B"/>
    <w:rsid w:val="007E5F04"/>
    <w:rsid w:val="00B925D7"/>
    <w:rsid w:val="00DF725B"/>
    <w:rsid w:val="00FA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25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F725B"/>
    <w:pPr>
      <w:ind w:right="5385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F7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F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F7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2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F952DC4BAD690E91A2EBCC9F41EB6863E6E1CC236646E8B05E86A1D78E49360610951E28E1A9265A254D161JDMDK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F952DC4BAD690E91A2EBCC9F41EB687376716C03B646E8B05E86A1D78E49360610951E28E1A9265A254D161JD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2021-11-18T08:56:00Z</dcterms:created>
  <dcterms:modified xsi:type="dcterms:W3CDTF">2021-11-18T08:56:00Z</dcterms:modified>
</cp:coreProperties>
</file>