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9A" w:rsidRPr="00B10593" w:rsidRDefault="00024A9A" w:rsidP="002A3E4C">
      <w:pPr>
        <w:jc w:val="center"/>
        <w:rPr>
          <w:b/>
          <w:color w:val="FF0000"/>
          <w:sz w:val="28"/>
          <w:szCs w:val="28"/>
        </w:rPr>
      </w:pPr>
    </w:p>
    <w:p w:rsidR="00024A9A" w:rsidRDefault="00131244" w:rsidP="002A3E4C">
      <w:pPr>
        <w:jc w:val="center"/>
        <w:rPr>
          <w:rFonts w:ascii="Times New Roman" w:hAnsi="Times New Roman"/>
          <w:b/>
          <w:color w:val="FF0000"/>
          <w:sz w:val="28"/>
          <w:szCs w:val="28"/>
        </w:rPr>
      </w:pPr>
      <w:r>
        <w:rPr>
          <w:noProof/>
        </w:rPr>
        <w:drawing>
          <wp:anchor distT="0" distB="0" distL="114300" distR="114300" simplePos="0" relativeHeight="251658240" behindDoc="0" locked="0" layoutInCell="1" allowOverlap="1">
            <wp:simplePos x="0" y="0"/>
            <wp:positionH relativeFrom="column">
              <wp:posOffset>2661285</wp:posOffset>
            </wp:positionH>
            <wp:positionV relativeFrom="paragraph">
              <wp:posOffset>196215</wp:posOffset>
            </wp:positionV>
            <wp:extent cx="933450" cy="952500"/>
            <wp:effectExtent l="0" t="0" r="0" b="0"/>
            <wp:wrapTight wrapText="bothSides">
              <wp:wrapPolygon edited="0">
                <wp:start x="9698" y="0"/>
                <wp:lineTo x="6171" y="1296"/>
                <wp:lineTo x="882" y="5616"/>
                <wp:lineTo x="0" y="19440"/>
                <wp:lineTo x="1763" y="20736"/>
                <wp:lineTo x="2204" y="21168"/>
                <wp:lineTo x="18955" y="21168"/>
                <wp:lineTo x="19396" y="21168"/>
                <wp:lineTo x="20718" y="20736"/>
                <wp:lineTo x="21600" y="19440"/>
                <wp:lineTo x="21600" y="8640"/>
                <wp:lineTo x="21159" y="5616"/>
                <wp:lineTo x="15429" y="1296"/>
                <wp:lineTo x="11902" y="0"/>
                <wp:lineTo x="9698"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7"/>
                    <a:srcRect/>
                    <a:stretch>
                      <a:fillRect/>
                    </a:stretch>
                  </pic:blipFill>
                  <pic:spPr bwMode="auto">
                    <a:xfrm>
                      <a:off x="0" y="0"/>
                      <a:ext cx="933450" cy="952500"/>
                    </a:xfrm>
                    <a:prstGeom prst="rect">
                      <a:avLst/>
                    </a:prstGeom>
                    <a:noFill/>
                  </pic:spPr>
                </pic:pic>
              </a:graphicData>
            </a:graphic>
          </wp:anchor>
        </w:drawing>
      </w:r>
    </w:p>
    <w:p w:rsidR="00024A9A" w:rsidRDefault="00024A9A" w:rsidP="00E46F0E">
      <w:pPr>
        <w:rPr>
          <w:rFonts w:ascii="Times New Roman" w:hAnsi="Times New Roman"/>
          <w:b/>
          <w:sz w:val="28"/>
          <w:szCs w:val="28"/>
        </w:rPr>
      </w:pPr>
    </w:p>
    <w:p w:rsidR="00024A9A" w:rsidRDefault="00024A9A" w:rsidP="002A3E4C">
      <w:pPr>
        <w:jc w:val="center"/>
        <w:rPr>
          <w:rFonts w:ascii="Times New Roman" w:hAnsi="Times New Roman"/>
          <w:b/>
          <w:sz w:val="28"/>
          <w:szCs w:val="28"/>
        </w:rPr>
      </w:pPr>
    </w:p>
    <w:p w:rsidR="00024A9A" w:rsidRDefault="00024A9A" w:rsidP="002A3E4C">
      <w:pPr>
        <w:jc w:val="center"/>
        <w:rPr>
          <w:rFonts w:ascii="Times New Roman" w:hAnsi="Times New Roman"/>
          <w:b/>
          <w:sz w:val="28"/>
          <w:szCs w:val="28"/>
        </w:rPr>
      </w:pPr>
    </w:p>
    <w:p w:rsidR="00024A9A" w:rsidRDefault="00024A9A" w:rsidP="002A3E4C">
      <w:pPr>
        <w:jc w:val="center"/>
        <w:rPr>
          <w:rFonts w:ascii="Times New Roman" w:hAnsi="Times New Roman"/>
          <w:b/>
          <w:sz w:val="28"/>
          <w:szCs w:val="28"/>
        </w:rPr>
      </w:pPr>
    </w:p>
    <w:p w:rsidR="00024A9A" w:rsidRDefault="00024A9A" w:rsidP="00E46F0E">
      <w:pPr>
        <w:rPr>
          <w:rFonts w:ascii="Times New Roman" w:hAnsi="Times New Roman"/>
          <w:b/>
          <w:sz w:val="28"/>
          <w:szCs w:val="28"/>
        </w:rPr>
      </w:pPr>
    </w:p>
    <w:p w:rsidR="00024A9A" w:rsidRPr="00FE4472" w:rsidRDefault="00024A9A" w:rsidP="002A3E4C">
      <w:pPr>
        <w:jc w:val="center"/>
        <w:rPr>
          <w:rFonts w:ascii="Times New Roman" w:hAnsi="Times New Roman"/>
          <w:b/>
          <w:sz w:val="28"/>
          <w:szCs w:val="28"/>
        </w:rPr>
      </w:pPr>
      <w:r w:rsidRPr="00FE4472">
        <w:rPr>
          <w:rFonts w:ascii="Times New Roman" w:hAnsi="Times New Roman"/>
          <w:b/>
          <w:sz w:val="28"/>
          <w:szCs w:val="28"/>
        </w:rPr>
        <w:t>АДМИНИСТРАЦИЯ</w:t>
      </w:r>
    </w:p>
    <w:p w:rsidR="00024A9A" w:rsidRPr="00FE4472" w:rsidRDefault="00024A9A" w:rsidP="002A3E4C">
      <w:pPr>
        <w:jc w:val="center"/>
        <w:rPr>
          <w:rFonts w:ascii="Times New Roman" w:hAnsi="Times New Roman"/>
          <w:b/>
          <w:sz w:val="28"/>
          <w:szCs w:val="28"/>
        </w:rPr>
      </w:pPr>
      <w:r w:rsidRPr="00FE4472">
        <w:rPr>
          <w:rFonts w:ascii="Times New Roman" w:hAnsi="Times New Roman"/>
          <w:b/>
          <w:sz w:val="28"/>
          <w:szCs w:val="28"/>
        </w:rPr>
        <w:t>КАРАВАЕВСКОГО СЕЛЬСКОГО ПОСЕЛЕНИЯ</w:t>
      </w:r>
    </w:p>
    <w:p w:rsidR="00024A9A" w:rsidRPr="00FE4472" w:rsidRDefault="00024A9A" w:rsidP="002A3E4C">
      <w:pPr>
        <w:jc w:val="center"/>
        <w:rPr>
          <w:rFonts w:ascii="Times New Roman" w:hAnsi="Times New Roman"/>
          <w:b/>
          <w:sz w:val="28"/>
          <w:szCs w:val="28"/>
        </w:rPr>
      </w:pPr>
      <w:r w:rsidRPr="00FE4472">
        <w:rPr>
          <w:rFonts w:ascii="Times New Roman" w:hAnsi="Times New Roman"/>
          <w:b/>
          <w:sz w:val="28"/>
          <w:szCs w:val="28"/>
        </w:rPr>
        <w:t>СЫЧЕВСКОГО РАЙОНА СМОЛЕНСКОЙ ОБЛАСТИ</w:t>
      </w:r>
    </w:p>
    <w:p w:rsidR="00024A9A" w:rsidRDefault="00024A9A">
      <w:pPr>
        <w:jc w:val="center"/>
        <w:rPr>
          <w:b/>
          <w:sz w:val="28"/>
          <w:szCs w:val="28"/>
        </w:rPr>
      </w:pPr>
      <w:r>
        <w:rPr>
          <w:b/>
          <w:sz w:val="28"/>
          <w:szCs w:val="28"/>
        </w:rPr>
        <w:t xml:space="preserve"> </w:t>
      </w:r>
    </w:p>
    <w:p w:rsidR="00024A9A" w:rsidRPr="00740FDE" w:rsidRDefault="00024A9A">
      <w:pPr>
        <w:jc w:val="center"/>
        <w:rPr>
          <w:b/>
          <w:sz w:val="28"/>
          <w:szCs w:val="28"/>
        </w:rPr>
      </w:pPr>
      <w:proofErr w:type="gramStart"/>
      <w:r w:rsidRPr="00740FDE">
        <w:rPr>
          <w:b/>
          <w:sz w:val="28"/>
          <w:szCs w:val="28"/>
        </w:rPr>
        <w:t>П</w:t>
      </w:r>
      <w:proofErr w:type="gramEnd"/>
      <w:r w:rsidRPr="00740FDE">
        <w:rPr>
          <w:b/>
          <w:sz w:val="28"/>
          <w:szCs w:val="28"/>
        </w:rPr>
        <w:t xml:space="preserve"> О С Т А Н О В Л Е Н И Е</w:t>
      </w:r>
    </w:p>
    <w:p w:rsidR="00024A9A" w:rsidRPr="009102A4" w:rsidRDefault="00024A9A">
      <w:pPr>
        <w:jc w:val="center"/>
        <w:rPr>
          <w:b/>
          <w:color w:val="FF0000"/>
          <w:sz w:val="28"/>
          <w:szCs w:val="28"/>
        </w:rPr>
      </w:pPr>
    </w:p>
    <w:p w:rsidR="00024A9A" w:rsidRPr="009102A4" w:rsidRDefault="00024A9A" w:rsidP="00286EAD">
      <w:pPr>
        <w:rPr>
          <w:b/>
          <w:color w:val="FF0000"/>
          <w:sz w:val="28"/>
          <w:szCs w:val="28"/>
        </w:rPr>
      </w:pPr>
    </w:p>
    <w:p w:rsidR="00024A9A" w:rsidRPr="00740FDE" w:rsidRDefault="00024A9A" w:rsidP="00286EAD">
      <w:pPr>
        <w:rPr>
          <w:b/>
          <w:sz w:val="28"/>
          <w:szCs w:val="28"/>
        </w:rPr>
      </w:pPr>
      <w:r>
        <w:rPr>
          <w:bCs/>
          <w:sz w:val="28"/>
          <w:szCs w:val="28"/>
        </w:rPr>
        <w:t>о</w:t>
      </w:r>
      <w:r w:rsidRPr="001E6358">
        <w:rPr>
          <w:bCs/>
          <w:sz w:val="28"/>
          <w:szCs w:val="28"/>
        </w:rPr>
        <w:t>т</w:t>
      </w:r>
      <w:r>
        <w:rPr>
          <w:bCs/>
          <w:sz w:val="28"/>
          <w:szCs w:val="28"/>
        </w:rPr>
        <w:t xml:space="preserve">    </w:t>
      </w:r>
      <w:r w:rsidR="002B185B">
        <w:rPr>
          <w:bCs/>
          <w:sz w:val="28"/>
          <w:szCs w:val="28"/>
        </w:rPr>
        <w:t>2</w:t>
      </w:r>
      <w:r w:rsidR="00A57E37">
        <w:rPr>
          <w:bCs/>
          <w:sz w:val="28"/>
          <w:szCs w:val="28"/>
        </w:rPr>
        <w:t>0</w:t>
      </w:r>
      <w:r>
        <w:rPr>
          <w:bCs/>
          <w:sz w:val="28"/>
          <w:szCs w:val="28"/>
        </w:rPr>
        <w:t xml:space="preserve">  </w:t>
      </w:r>
      <w:r w:rsidR="002B185B">
        <w:rPr>
          <w:bCs/>
          <w:sz w:val="28"/>
          <w:szCs w:val="28"/>
        </w:rPr>
        <w:t>января</w:t>
      </w:r>
      <w:r>
        <w:rPr>
          <w:bCs/>
          <w:sz w:val="28"/>
          <w:szCs w:val="28"/>
        </w:rPr>
        <w:t xml:space="preserve"> </w:t>
      </w:r>
      <w:r w:rsidRPr="001E6358">
        <w:rPr>
          <w:bCs/>
          <w:sz w:val="28"/>
          <w:szCs w:val="28"/>
        </w:rPr>
        <w:t xml:space="preserve"> 20</w:t>
      </w:r>
      <w:r w:rsidR="00A57E37">
        <w:rPr>
          <w:bCs/>
          <w:sz w:val="28"/>
          <w:szCs w:val="28"/>
        </w:rPr>
        <w:t>20</w:t>
      </w:r>
      <w:r>
        <w:rPr>
          <w:bCs/>
          <w:sz w:val="28"/>
          <w:szCs w:val="28"/>
        </w:rPr>
        <w:t xml:space="preserve">   </w:t>
      </w:r>
      <w:r w:rsidRPr="001E6358">
        <w:rPr>
          <w:bCs/>
          <w:sz w:val="28"/>
          <w:szCs w:val="28"/>
        </w:rPr>
        <w:t xml:space="preserve"> года</w:t>
      </w:r>
      <w:r w:rsidRPr="00740FDE">
        <w:rPr>
          <w:b/>
          <w:sz w:val="28"/>
          <w:szCs w:val="28"/>
        </w:rPr>
        <w:t xml:space="preserve">     </w:t>
      </w:r>
      <w:r>
        <w:rPr>
          <w:b/>
          <w:sz w:val="28"/>
          <w:szCs w:val="28"/>
        </w:rPr>
        <w:t xml:space="preserve">                         </w:t>
      </w:r>
      <w:r w:rsidRPr="00740FDE">
        <w:rPr>
          <w:b/>
          <w:sz w:val="28"/>
          <w:szCs w:val="28"/>
        </w:rPr>
        <w:t xml:space="preserve"> </w:t>
      </w:r>
      <w:r w:rsidRPr="00740FDE">
        <w:rPr>
          <w:b/>
          <w:sz w:val="28"/>
          <w:szCs w:val="28"/>
        </w:rPr>
        <w:tab/>
        <w:t xml:space="preserve">            </w:t>
      </w:r>
      <w:r>
        <w:rPr>
          <w:b/>
          <w:sz w:val="28"/>
          <w:szCs w:val="28"/>
        </w:rPr>
        <w:t xml:space="preserve">           </w:t>
      </w:r>
      <w:r w:rsidRPr="00340EBE">
        <w:rPr>
          <w:b/>
          <w:sz w:val="28"/>
          <w:szCs w:val="28"/>
        </w:rPr>
        <w:t xml:space="preserve">  </w:t>
      </w:r>
      <w:r w:rsidRPr="00340EBE">
        <w:rPr>
          <w:sz w:val="28"/>
          <w:szCs w:val="28"/>
        </w:rPr>
        <w:t>№</w:t>
      </w:r>
      <w:r>
        <w:rPr>
          <w:sz w:val="28"/>
          <w:szCs w:val="28"/>
        </w:rPr>
        <w:t xml:space="preserve"> </w:t>
      </w:r>
      <w:r w:rsidR="00A57E37">
        <w:rPr>
          <w:sz w:val="28"/>
          <w:szCs w:val="28"/>
        </w:rPr>
        <w:t>2</w:t>
      </w:r>
    </w:p>
    <w:p w:rsidR="00024A9A" w:rsidRDefault="00024A9A" w:rsidP="00FF361B">
      <w:pPr>
        <w:ind w:right="5670"/>
        <w:jc w:val="both"/>
        <w:rPr>
          <w:sz w:val="28"/>
          <w:szCs w:val="28"/>
        </w:rPr>
      </w:pPr>
    </w:p>
    <w:p w:rsidR="00024A9A" w:rsidRPr="008333AD" w:rsidRDefault="00024A9A" w:rsidP="00284152">
      <w:pPr>
        <w:ind w:right="5670"/>
        <w:jc w:val="both"/>
        <w:rPr>
          <w:rFonts w:ascii="Times New Roman" w:hAnsi="Times New Roman"/>
          <w:sz w:val="28"/>
          <w:szCs w:val="28"/>
        </w:rPr>
      </w:pPr>
      <w:proofErr w:type="gramStart"/>
      <w:r w:rsidRPr="008333AD">
        <w:rPr>
          <w:rFonts w:ascii="Times New Roman" w:hAnsi="Times New Roman"/>
          <w:sz w:val="28"/>
          <w:szCs w:val="28"/>
        </w:rPr>
        <w:t xml:space="preserve">О внесении изменений в муниципальную программу «Благоустройство территории муниципального образования </w:t>
      </w:r>
      <w:r>
        <w:rPr>
          <w:rFonts w:ascii="Times New Roman" w:hAnsi="Times New Roman"/>
          <w:sz w:val="28"/>
          <w:szCs w:val="28"/>
        </w:rPr>
        <w:t>Караваевского</w:t>
      </w:r>
      <w:r w:rsidRPr="008333AD">
        <w:rPr>
          <w:rFonts w:ascii="Times New Roman" w:hAnsi="Times New Roman"/>
          <w:sz w:val="28"/>
          <w:szCs w:val="28"/>
        </w:rPr>
        <w:t xml:space="preserve"> сельского поселения Сычевского района Смоленской области»</w:t>
      </w:r>
      <w:r>
        <w:rPr>
          <w:rFonts w:ascii="Times New Roman" w:hAnsi="Times New Roman"/>
          <w:sz w:val="28"/>
          <w:szCs w:val="28"/>
        </w:rPr>
        <w:t xml:space="preserve">, </w:t>
      </w:r>
      <w:r>
        <w:rPr>
          <w:sz w:val="28"/>
          <w:szCs w:val="28"/>
        </w:rPr>
        <w:t>утвержденную постановлением Администрации Караваевского сельского поселения Сычевского района Смоленской области от 22.12.2016г. №458 (в редакции постановления Администрации Караваевского сельского поселения Сычевского района Смоленской области от 07.12.2017г. № 187, от 19.03.2018</w:t>
      </w:r>
      <w:r w:rsidR="00A57E37">
        <w:rPr>
          <w:sz w:val="28"/>
          <w:szCs w:val="28"/>
        </w:rPr>
        <w:t>г.</w:t>
      </w:r>
      <w:r>
        <w:rPr>
          <w:sz w:val="28"/>
          <w:szCs w:val="28"/>
        </w:rPr>
        <w:t xml:space="preserve"> №38</w:t>
      </w:r>
      <w:r w:rsidR="00E761CD">
        <w:rPr>
          <w:sz w:val="28"/>
          <w:szCs w:val="28"/>
        </w:rPr>
        <w:t>, от 21.01.2019г. №4</w:t>
      </w:r>
      <w:r>
        <w:rPr>
          <w:sz w:val="28"/>
          <w:szCs w:val="28"/>
        </w:rPr>
        <w:t>)</w:t>
      </w:r>
      <w:r w:rsidRPr="00434D83">
        <w:rPr>
          <w:b/>
          <w:sz w:val="28"/>
          <w:szCs w:val="28"/>
        </w:rPr>
        <w:t xml:space="preserve">           </w:t>
      </w:r>
      <w:proofErr w:type="gramEnd"/>
    </w:p>
    <w:p w:rsidR="00024A9A" w:rsidRPr="008333AD" w:rsidRDefault="00024A9A" w:rsidP="00284152">
      <w:pPr>
        <w:ind w:right="5670"/>
        <w:jc w:val="both"/>
        <w:rPr>
          <w:rFonts w:ascii="Times New Roman" w:hAnsi="Times New Roman"/>
          <w:sz w:val="28"/>
          <w:szCs w:val="28"/>
        </w:rPr>
      </w:pPr>
    </w:p>
    <w:p w:rsidR="00024A9A" w:rsidRDefault="00024A9A" w:rsidP="00E46F0E">
      <w:pPr>
        <w:jc w:val="both"/>
        <w:rPr>
          <w:sz w:val="28"/>
          <w:szCs w:val="28"/>
        </w:rPr>
      </w:pPr>
      <w:r>
        <w:rPr>
          <w:rFonts w:ascii="Times New Roman" w:hAnsi="Times New Roman"/>
          <w:sz w:val="28"/>
          <w:szCs w:val="28"/>
        </w:rPr>
        <w:t xml:space="preserve">       </w:t>
      </w:r>
      <w:proofErr w:type="gramStart"/>
      <w:r w:rsidRPr="00DD4B8D">
        <w:rPr>
          <w:sz w:val="28"/>
          <w:szCs w:val="28"/>
        </w:rPr>
        <w:t xml:space="preserve">В соответствии с Федеральным </w:t>
      </w:r>
      <w:hyperlink r:id="rId8" w:history="1">
        <w:r w:rsidRPr="00636B0F">
          <w:rPr>
            <w:rStyle w:val="aa"/>
            <w:color w:val="auto"/>
            <w:sz w:val="28"/>
            <w:szCs w:val="28"/>
            <w:u w:val="none"/>
          </w:rPr>
          <w:t>законом</w:t>
        </w:r>
      </w:hyperlink>
      <w:r w:rsidRPr="00DD4B8D">
        <w:rPr>
          <w:sz w:val="28"/>
          <w:szCs w:val="28"/>
        </w:rPr>
        <w:t xml:space="preserve"> от 06.10.2003 № 131-ФЗ «Об общих принципах организации местного самоуправления в Российской Федерации», руководствуясь </w:t>
      </w:r>
      <w:r w:rsidRPr="00667C0E">
        <w:rPr>
          <w:sz w:val="28"/>
          <w:szCs w:val="28"/>
        </w:rPr>
        <w:t>постановлением Администрации Караваевского сельского поселения Сычевского района Смоленской области от 25.10.2013 года № 43 «Об утверждении Порядка разработки и реализации муниципальных  программ»,</w:t>
      </w:r>
      <w:r>
        <w:rPr>
          <w:sz w:val="28"/>
          <w:szCs w:val="28"/>
        </w:rPr>
        <w:t xml:space="preserve"> Уставом Караваевского сельского поселения Сычевского района Смоленской области</w:t>
      </w:r>
      <w:r w:rsidRPr="00DD4B8D">
        <w:rPr>
          <w:sz w:val="28"/>
          <w:szCs w:val="28"/>
        </w:rPr>
        <w:t xml:space="preserve">, </w:t>
      </w:r>
      <w:r>
        <w:rPr>
          <w:sz w:val="28"/>
          <w:szCs w:val="28"/>
        </w:rPr>
        <w:t>в целях совершенствования системы комплексного благоустройства муниципального образования Караваевского сельского поселения Сычевского района</w:t>
      </w:r>
      <w:proofErr w:type="gramEnd"/>
      <w:r>
        <w:rPr>
          <w:sz w:val="28"/>
          <w:szCs w:val="28"/>
        </w:rPr>
        <w:t xml:space="preserve"> Смоленской области.</w:t>
      </w:r>
    </w:p>
    <w:p w:rsidR="00024A9A" w:rsidRDefault="00024A9A" w:rsidP="000B6F92">
      <w:pPr>
        <w:jc w:val="both"/>
        <w:rPr>
          <w:sz w:val="28"/>
          <w:szCs w:val="28"/>
        </w:rPr>
      </w:pPr>
      <w:r>
        <w:rPr>
          <w:sz w:val="28"/>
          <w:szCs w:val="28"/>
        </w:rPr>
        <w:t xml:space="preserve">       </w:t>
      </w:r>
    </w:p>
    <w:p w:rsidR="00024A9A" w:rsidRDefault="00024A9A" w:rsidP="001A03F9">
      <w:pPr>
        <w:ind w:firstLine="567"/>
        <w:jc w:val="both"/>
        <w:rPr>
          <w:rFonts w:ascii="Times New Roman" w:hAnsi="Times New Roman"/>
          <w:sz w:val="28"/>
        </w:rPr>
      </w:pPr>
      <w:r>
        <w:rPr>
          <w:rFonts w:ascii="Times New Roman" w:hAnsi="Times New Roman"/>
          <w:sz w:val="28"/>
        </w:rPr>
        <w:t xml:space="preserve">Администрация </w:t>
      </w:r>
      <w:r>
        <w:rPr>
          <w:sz w:val="28"/>
          <w:szCs w:val="28"/>
        </w:rPr>
        <w:t>Караваевского</w:t>
      </w:r>
      <w:r>
        <w:rPr>
          <w:rFonts w:ascii="Times New Roman" w:hAnsi="Times New Roman"/>
          <w:sz w:val="28"/>
        </w:rPr>
        <w:t xml:space="preserve"> сельского поселения Сычевского района Смоленской области  </w:t>
      </w:r>
    </w:p>
    <w:p w:rsidR="00024A9A" w:rsidRDefault="00024A9A" w:rsidP="000B6F92">
      <w:pPr>
        <w:jc w:val="both"/>
        <w:rPr>
          <w:rFonts w:ascii="Times New Roman" w:hAnsi="Times New Roman"/>
          <w:b/>
          <w:sz w:val="28"/>
        </w:rPr>
      </w:pPr>
      <w:r>
        <w:rPr>
          <w:rFonts w:ascii="Times New Roman" w:hAnsi="Times New Roman"/>
          <w:sz w:val="28"/>
        </w:rPr>
        <w:lastRenderedPageBreak/>
        <w:t xml:space="preserve">      </w:t>
      </w:r>
      <w:proofErr w:type="spellStart"/>
      <w:proofErr w:type="gramStart"/>
      <w:r>
        <w:rPr>
          <w:rFonts w:ascii="Times New Roman" w:hAnsi="Times New Roman"/>
          <w:b/>
          <w:sz w:val="28"/>
        </w:rPr>
        <w:t>п</w:t>
      </w:r>
      <w:proofErr w:type="spellEnd"/>
      <w:proofErr w:type="gramEnd"/>
      <w:r>
        <w:rPr>
          <w:rFonts w:ascii="Times New Roman" w:hAnsi="Times New Roman"/>
          <w:b/>
          <w:sz w:val="28"/>
        </w:rPr>
        <w:t xml:space="preserve"> о с т а </w:t>
      </w:r>
      <w:proofErr w:type="spellStart"/>
      <w:r>
        <w:rPr>
          <w:rFonts w:ascii="Times New Roman" w:hAnsi="Times New Roman"/>
          <w:b/>
          <w:sz w:val="28"/>
        </w:rPr>
        <w:t>н</w:t>
      </w:r>
      <w:proofErr w:type="spellEnd"/>
      <w:r>
        <w:rPr>
          <w:rFonts w:ascii="Times New Roman" w:hAnsi="Times New Roman"/>
          <w:b/>
          <w:sz w:val="28"/>
        </w:rPr>
        <w:t xml:space="preserve"> о в л я е т</w:t>
      </w:r>
      <w:r w:rsidRPr="002F01D8">
        <w:rPr>
          <w:rFonts w:ascii="Times New Roman" w:hAnsi="Times New Roman"/>
          <w:b/>
          <w:sz w:val="28"/>
        </w:rPr>
        <w:t>:</w:t>
      </w:r>
    </w:p>
    <w:p w:rsidR="00024A9A" w:rsidRPr="008333AD" w:rsidRDefault="00024A9A" w:rsidP="00284152">
      <w:pPr>
        <w:ind w:firstLine="709"/>
        <w:jc w:val="both"/>
        <w:rPr>
          <w:rFonts w:ascii="Times New Roman" w:hAnsi="Times New Roman"/>
          <w:b/>
          <w:sz w:val="28"/>
        </w:rPr>
      </w:pPr>
    </w:p>
    <w:p w:rsidR="00024A9A" w:rsidRDefault="00024A9A" w:rsidP="001A03F9">
      <w:pPr>
        <w:ind w:firstLine="567"/>
        <w:jc w:val="both"/>
        <w:rPr>
          <w:rFonts w:ascii="Times New Roman" w:hAnsi="Times New Roman"/>
          <w:sz w:val="28"/>
          <w:szCs w:val="28"/>
        </w:rPr>
      </w:pPr>
      <w:r w:rsidRPr="008333AD">
        <w:rPr>
          <w:rFonts w:ascii="Times New Roman" w:hAnsi="Times New Roman"/>
          <w:sz w:val="28"/>
          <w:szCs w:val="28"/>
        </w:rPr>
        <w:t xml:space="preserve">1. </w:t>
      </w:r>
      <w:proofErr w:type="gramStart"/>
      <w:r w:rsidRPr="008333AD">
        <w:rPr>
          <w:rFonts w:ascii="Times New Roman" w:hAnsi="Times New Roman"/>
          <w:sz w:val="28"/>
          <w:szCs w:val="28"/>
        </w:rPr>
        <w:t xml:space="preserve">Внести в муниципальную программу </w:t>
      </w:r>
      <w:r w:rsidRPr="008333AD">
        <w:rPr>
          <w:rFonts w:ascii="Times New Roman" w:hAnsi="Times New Roman"/>
          <w:sz w:val="28"/>
        </w:rPr>
        <w:t>«</w:t>
      </w:r>
      <w:r w:rsidRPr="008333AD">
        <w:rPr>
          <w:rFonts w:ascii="Times New Roman" w:hAnsi="Times New Roman"/>
          <w:sz w:val="28"/>
          <w:szCs w:val="28"/>
        </w:rPr>
        <w:t xml:space="preserve">Благоустройство территории муниципального образования </w:t>
      </w:r>
      <w:r>
        <w:rPr>
          <w:rFonts w:ascii="Times New Roman" w:hAnsi="Times New Roman"/>
          <w:sz w:val="28"/>
          <w:szCs w:val="28"/>
        </w:rPr>
        <w:t>Караваевского</w:t>
      </w:r>
      <w:r w:rsidRPr="008333AD">
        <w:rPr>
          <w:rFonts w:ascii="Times New Roman" w:hAnsi="Times New Roman"/>
          <w:sz w:val="28"/>
          <w:szCs w:val="28"/>
        </w:rPr>
        <w:t xml:space="preserve"> сельского поселения Сычевского района Смоленской области», утвержденную постановлением Администрации </w:t>
      </w:r>
      <w:r>
        <w:rPr>
          <w:rFonts w:ascii="Times New Roman" w:hAnsi="Times New Roman"/>
          <w:sz w:val="28"/>
          <w:szCs w:val="28"/>
        </w:rPr>
        <w:t>Караваевского</w:t>
      </w:r>
      <w:r w:rsidRPr="008333AD">
        <w:rPr>
          <w:rFonts w:ascii="Times New Roman" w:hAnsi="Times New Roman"/>
          <w:sz w:val="28"/>
          <w:szCs w:val="28"/>
        </w:rPr>
        <w:t xml:space="preserve"> сельского поселения Сычевского района Смоленской области от </w:t>
      </w:r>
      <w:r>
        <w:rPr>
          <w:rFonts w:ascii="Times New Roman" w:hAnsi="Times New Roman"/>
          <w:sz w:val="28"/>
          <w:szCs w:val="28"/>
        </w:rPr>
        <w:t>22.12.2016</w:t>
      </w:r>
      <w:r w:rsidRPr="008333AD">
        <w:rPr>
          <w:rFonts w:ascii="Times New Roman" w:hAnsi="Times New Roman"/>
          <w:sz w:val="28"/>
          <w:szCs w:val="28"/>
        </w:rPr>
        <w:t xml:space="preserve"> года № </w:t>
      </w:r>
      <w:r>
        <w:rPr>
          <w:rFonts w:ascii="Times New Roman" w:hAnsi="Times New Roman"/>
          <w:sz w:val="28"/>
          <w:szCs w:val="28"/>
        </w:rPr>
        <w:t>458,</w:t>
      </w:r>
      <w:r w:rsidRPr="00E46F0E">
        <w:rPr>
          <w:sz w:val="28"/>
          <w:szCs w:val="28"/>
        </w:rPr>
        <w:t xml:space="preserve"> </w:t>
      </w:r>
      <w:r>
        <w:rPr>
          <w:sz w:val="28"/>
          <w:szCs w:val="28"/>
        </w:rPr>
        <w:t>(в редакции постановления Администрации Караваевского сельского поселения Сычевского района Смоленской области от 07.12.2017 № 187, от 19.03.2018 №38</w:t>
      </w:r>
      <w:r w:rsidR="00E761CD">
        <w:rPr>
          <w:sz w:val="28"/>
          <w:szCs w:val="28"/>
        </w:rPr>
        <w:t>, от 21.01.2019г. №4</w:t>
      </w:r>
      <w:r>
        <w:rPr>
          <w:sz w:val="28"/>
          <w:szCs w:val="28"/>
        </w:rPr>
        <w:t>)</w:t>
      </w:r>
      <w:r w:rsidRPr="00921A28">
        <w:rPr>
          <w:sz w:val="28"/>
          <w:szCs w:val="28"/>
        </w:rPr>
        <w:t>, изложив ее в новой редакции</w:t>
      </w:r>
      <w:r>
        <w:rPr>
          <w:sz w:val="28"/>
          <w:szCs w:val="28"/>
        </w:rPr>
        <w:t>.</w:t>
      </w:r>
      <w:r w:rsidRPr="0002760D">
        <w:rPr>
          <w:sz w:val="28"/>
          <w:szCs w:val="28"/>
        </w:rPr>
        <w:t xml:space="preserve"> </w:t>
      </w:r>
      <w:r>
        <w:rPr>
          <w:rFonts w:ascii="Times New Roman" w:hAnsi="Times New Roman"/>
          <w:sz w:val="28"/>
          <w:szCs w:val="28"/>
        </w:rPr>
        <w:t xml:space="preserve">   </w:t>
      </w:r>
      <w:proofErr w:type="gramEnd"/>
    </w:p>
    <w:p w:rsidR="00024A9A" w:rsidRDefault="00024A9A" w:rsidP="00E46F0E">
      <w:pPr>
        <w:pStyle w:val="ConsNormal"/>
        <w:ind w:firstLine="0"/>
        <w:jc w:val="both"/>
        <w:rPr>
          <w:rFonts w:ascii="Times New Roman" w:hAnsi="Times New Roman"/>
          <w:sz w:val="28"/>
          <w:szCs w:val="28"/>
        </w:rPr>
      </w:pPr>
      <w:r>
        <w:rPr>
          <w:rFonts w:ascii="Times New Roman" w:hAnsi="Times New Roman"/>
          <w:sz w:val="28"/>
          <w:szCs w:val="28"/>
        </w:rPr>
        <w:t xml:space="preserve">      </w:t>
      </w:r>
    </w:p>
    <w:p w:rsidR="00024A9A" w:rsidRPr="00D67702" w:rsidRDefault="00D67702" w:rsidP="00D67702">
      <w:pPr>
        <w:jc w:val="both"/>
        <w:rPr>
          <w:sz w:val="40"/>
          <w:szCs w:val="28"/>
          <w:u w:val="single"/>
        </w:rPr>
      </w:pPr>
      <w:r>
        <w:rPr>
          <w:rFonts w:ascii="Times New Roman" w:hAnsi="Times New Roman"/>
          <w:sz w:val="28"/>
          <w:szCs w:val="28"/>
        </w:rPr>
        <w:t xml:space="preserve">        </w:t>
      </w:r>
      <w:r w:rsidR="00024A9A">
        <w:rPr>
          <w:rFonts w:ascii="Times New Roman" w:hAnsi="Times New Roman"/>
          <w:sz w:val="28"/>
          <w:szCs w:val="28"/>
        </w:rPr>
        <w:t>4</w:t>
      </w:r>
      <w:r w:rsidR="00024A9A" w:rsidRPr="008333AD">
        <w:rPr>
          <w:rFonts w:ascii="Times New Roman" w:hAnsi="Times New Roman"/>
          <w:sz w:val="28"/>
          <w:szCs w:val="28"/>
        </w:rPr>
        <w:t xml:space="preserve">. Настоящее постановление подлежит официальному обнародованию и размещению на официальном сайте </w:t>
      </w:r>
      <w:r w:rsidR="00024A9A">
        <w:rPr>
          <w:rFonts w:ascii="Times New Roman" w:hAnsi="Times New Roman"/>
          <w:sz w:val="28"/>
          <w:szCs w:val="28"/>
        </w:rPr>
        <w:t>Караваевского</w:t>
      </w:r>
      <w:r w:rsidR="00024A9A" w:rsidRPr="008333AD">
        <w:rPr>
          <w:rFonts w:ascii="Times New Roman" w:hAnsi="Times New Roman"/>
          <w:sz w:val="28"/>
          <w:szCs w:val="28"/>
        </w:rPr>
        <w:t xml:space="preserve"> сельского поселения Сычевского района См</w:t>
      </w:r>
      <w:r w:rsidR="00024A9A">
        <w:rPr>
          <w:rFonts w:ascii="Times New Roman" w:hAnsi="Times New Roman"/>
          <w:sz w:val="28"/>
          <w:szCs w:val="28"/>
        </w:rPr>
        <w:t>оленской области в информационно</w:t>
      </w:r>
      <w:r w:rsidR="00024A9A" w:rsidRPr="008333AD">
        <w:rPr>
          <w:rFonts w:ascii="Times New Roman" w:hAnsi="Times New Roman"/>
          <w:sz w:val="28"/>
          <w:szCs w:val="28"/>
        </w:rPr>
        <w:t>–телекоммуникационной сети Интернет</w:t>
      </w:r>
      <w:r>
        <w:rPr>
          <w:rFonts w:ascii="Times New Roman" w:hAnsi="Times New Roman"/>
          <w:sz w:val="28"/>
          <w:szCs w:val="28"/>
        </w:rPr>
        <w:t xml:space="preserve"> - </w:t>
      </w:r>
      <w:hyperlink r:id="rId9" w:history="1">
        <w:r w:rsidRPr="003D2708">
          <w:rPr>
            <w:rStyle w:val="aa"/>
            <w:sz w:val="28"/>
          </w:rPr>
          <w:t>http://karavaevo-sp.admin-smolensk.ru/</w:t>
        </w:r>
      </w:hyperlink>
      <w:r w:rsidR="00024A9A" w:rsidRPr="008333AD">
        <w:rPr>
          <w:rFonts w:ascii="Times New Roman" w:hAnsi="Times New Roman"/>
          <w:sz w:val="28"/>
          <w:szCs w:val="28"/>
        </w:rPr>
        <w:t>.</w:t>
      </w:r>
    </w:p>
    <w:p w:rsidR="00024A9A" w:rsidRDefault="00024A9A" w:rsidP="00E46F0E">
      <w:pPr>
        <w:pStyle w:val="ConsPlusNormal"/>
        <w:widowControl/>
        <w:ind w:firstLine="540"/>
        <w:jc w:val="both"/>
        <w:rPr>
          <w:rStyle w:val="FontStyle22"/>
          <w:sz w:val="28"/>
          <w:szCs w:val="28"/>
        </w:rPr>
      </w:pPr>
    </w:p>
    <w:p w:rsidR="00024A9A" w:rsidRPr="008333AD" w:rsidRDefault="00024A9A" w:rsidP="00E46F0E">
      <w:pPr>
        <w:pStyle w:val="ConsPlusNormal"/>
        <w:widowControl/>
        <w:ind w:firstLine="540"/>
        <w:jc w:val="both"/>
        <w:rPr>
          <w:sz w:val="28"/>
          <w:szCs w:val="28"/>
        </w:rPr>
      </w:pPr>
      <w:r>
        <w:rPr>
          <w:rStyle w:val="FontStyle22"/>
          <w:sz w:val="28"/>
          <w:szCs w:val="28"/>
        </w:rPr>
        <w:t>5</w:t>
      </w:r>
      <w:r w:rsidRPr="008333AD">
        <w:rPr>
          <w:rStyle w:val="FontStyle22"/>
          <w:sz w:val="28"/>
          <w:szCs w:val="28"/>
        </w:rPr>
        <w:t>.</w:t>
      </w:r>
      <w:r w:rsidRPr="008333AD">
        <w:rPr>
          <w:sz w:val="28"/>
          <w:szCs w:val="28"/>
        </w:rPr>
        <w:t xml:space="preserve"> </w:t>
      </w:r>
      <w:proofErr w:type="gramStart"/>
      <w:r w:rsidRPr="008333AD">
        <w:rPr>
          <w:sz w:val="28"/>
          <w:szCs w:val="28"/>
        </w:rPr>
        <w:t>Контроль за</w:t>
      </w:r>
      <w:proofErr w:type="gramEnd"/>
      <w:r w:rsidRPr="008333AD">
        <w:rPr>
          <w:sz w:val="28"/>
          <w:szCs w:val="28"/>
        </w:rPr>
        <w:t xml:space="preserve"> исполнением настоящего постановления оставляю за собой. </w:t>
      </w:r>
    </w:p>
    <w:p w:rsidR="00024A9A" w:rsidRDefault="00024A9A" w:rsidP="00E46F0E">
      <w:pPr>
        <w:jc w:val="both"/>
        <w:rPr>
          <w:rFonts w:ascii="Times New Roman" w:hAnsi="Times New Roman"/>
          <w:sz w:val="28"/>
          <w:szCs w:val="28"/>
        </w:rPr>
      </w:pPr>
    </w:p>
    <w:p w:rsidR="00024A9A" w:rsidRDefault="00024A9A" w:rsidP="00E46F0E">
      <w:pPr>
        <w:jc w:val="both"/>
        <w:rPr>
          <w:rFonts w:ascii="Times New Roman" w:hAnsi="Times New Roman"/>
          <w:sz w:val="28"/>
          <w:szCs w:val="28"/>
        </w:rPr>
      </w:pPr>
    </w:p>
    <w:p w:rsidR="00024A9A" w:rsidRDefault="00024A9A" w:rsidP="00E46F0E">
      <w:pPr>
        <w:jc w:val="both"/>
        <w:rPr>
          <w:rFonts w:ascii="Times New Roman" w:hAnsi="Times New Roman"/>
          <w:sz w:val="28"/>
          <w:szCs w:val="28"/>
        </w:rPr>
      </w:pPr>
    </w:p>
    <w:p w:rsidR="00024A9A" w:rsidRPr="008333AD" w:rsidRDefault="00024A9A" w:rsidP="00E46F0E">
      <w:pPr>
        <w:jc w:val="both"/>
        <w:rPr>
          <w:rFonts w:ascii="Times New Roman" w:hAnsi="Times New Roman"/>
          <w:sz w:val="28"/>
          <w:szCs w:val="28"/>
        </w:rPr>
      </w:pPr>
      <w:r w:rsidRPr="008333AD">
        <w:rPr>
          <w:rFonts w:ascii="Times New Roman" w:hAnsi="Times New Roman"/>
          <w:sz w:val="28"/>
          <w:szCs w:val="28"/>
        </w:rPr>
        <w:t>Глава муниципального образования</w:t>
      </w:r>
    </w:p>
    <w:p w:rsidR="00024A9A" w:rsidRPr="008333AD" w:rsidRDefault="00024A9A" w:rsidP="00E46F0E">
      <w:pPr>
        <w:jc w:val="both"/>
        <w:rPr>
          <w:rFonts w:ascii="Times New Roman" w:hAnsi="Times New Roman"/>
          <w:sz w:val="28"/>
          <w:szCs w:val="28"/>
        </w:rPr>
      </w:pPr>
      <w:r>
        <w:rPr>
          <w:rFonts w:ascii="Times New Roman" w:hAnsi="Times New Roman"/>
          <w:sz w:val="28"/>
          <w:szCs w:val="28"/>
        </w:rPr>
        <w:t>Караваевского</w:t>
      </w:r>
      <w:r w:rsidRPr="008333AD">
        <w:rPr>
          <w:rFonts w:ascii="Times New Roman" w:hAnsi="Times New Roman"/>
          <w:sz w:val="28"/>
          <w:szCs w:val="28"/>
        </w:rPr>
        <w:t xml:space="preserve"> сельского поселения</w:t>
      </w:r>
    </w:p>
    <w:p w:rsidR="00024A9A" w:rsidRPr="00993197" w:rsidRDefault="00024A9A" w:rsidP="00E46F0E">
      <w:pPr>
        <w:jc w:val="both"/>
        <w:rPr>
          <w:rFonts w:ascii="Times New Roman" w:hAnsi="Times New Roman"/>
          <w:sz w:val="28"/>
          <w:szCs w:val="28"/>
        </w:rPr>
      </w:pPr>
      <w:r w:rsidRPr="008333AD">
        <w:rPr>
          <w:rFonts w:ascii="Times New Roman" w:hAnsi="Times New Roman"/>
          <w:sz w:val="28"/>
          <w:szCs w:val="28"/>
        </w:rPr>
        <w:t xml:space="preserve">Сычевского района Смоленской области                   </w:t>
      </w:r>
      <w:r>
        <w:rPr>
          <w:rFonts w:ascii="Times New Roman" w:hAnsi="Times New Roman"/>
          <w:sz w:val="28"/>
          <w:szCs w:val="28"/>
        </w:rPr>
        <w:t xml:space="preserve">             В.А. Жукова</w:t>
      </w:r>
    </w:p>
    <w:p w:rsidR="00024A9A" w:rsidRDefault="00024A9A" w:rsidP="00E46F0E">
      <w:pPr>
        <w:rPr>
          <w:sz w:val="28"/>
          <w:szCs w:val="28"/>
        </w:rPr>
      </w:pPr>
    </w:p>
    <w:p w:rsidR="00024A9A" w:rsidRDefault="00024A9A" w:rsidP="00255B33">
      <w:pPr>
        <w:jc w:val="center"/>
        <w:rPr>
          <w:rFonts w:ascii="Times New Roman" w:hAnsi="Times New Roman"/>
          <w:sz w:val="28"/>
          <w:szCs w:val="28"/>
        </w:rPr>
      </w:pPr>
    </w:p>
    <w:p w:rsidR="00024A9A" w:rsidRDefault="00024A9A" w:rsidP="00E46F0E">
      <w:pPr>
        <w:jc w:val="both"/>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131244" w:rsidRDefault="00131244" w:rsidP="00255B33">
      <w:pPr>
        <w:jc w:val="center"/>
        <w:rPr>
          <w:b/>
          <w:sz w:val="28"/>
          <w:szCs w:val="28"/>
        </w:rPr>
      </w:pPr>
    </w:p>
    <w:p w:rsidR="00131244" w:rsidRDefault="00131244" w:rsidP="00255B33">
      <w:pPr>
        <w:jc w:val="center"/>
        <w:rPr>
          <w:b/>
          <w:sz w:val="28"/>
          <w:szCs w:val="28"/>
        </w:rPr>
      </w:pPr>
    </w:p>
    <w:p w:rsidR="00131244" w:rsidRDefault="00131244" w:rsidP="00255B33">
      <w:pPr>
        <w:jc w:val="center"/>
        <w:rPr>
          <w:b/>
          <w:sz w:val="28"/>
          <w:szCs w:val="28"/>
        </w:rPr>
      </w:pPr>
    </w:p>
    <w:p w:rsidR="00024A9A" w:rsidRDefault="00024A9A" w:rsidP="00255B33">
      <w:pPr>
        <w:jc w:val="center"/>
        <w:rPr>
          <w:b/>
          <w:sz w:val="28"/>
          <w:szCs w:val="28"/>
        </w:rPr>
      </w:pPr>
    </w:p>
    <w:tbl>
      <w:tblPr>
        <w:tblW w:w="0" w:type="auto"/>
        <w:tblInd w:w="5211" w:type="dxa"/>
        <w:tblLook w:val="01E0"/>
      </w:tblPr>
      <w:tblGrid>
        <w:gridCol w:w="4679"/>
      </w:tblGrid>
      <w:tr w:rsidR="00024A9A" w:rsidRPr="00DF5635" w:rsidTr="00E46F0E">
        <w:trPr>
          <w:trHeight w:val="286"/>
        </w:trPr>
        <w:tc>
          <w:tcPr>
            <w:tcW w:w="4679" w:type="dxa"/>
          </w:tcPr>
          <w:p w:rsidR="00024A9A" w:rsidRPr="00131244" w:rsidRDefault="00024A9A" w:rsidP="001B4FC8">
            <w:pPr>
              <w:tabs>
                <w:tab w:val="left" w:pos="3780"/>
              </w:tabs>
              <w:jc w:val="both"/>
              <w:rPr>
                <w:b/>
                <w:sz w:val="28"/>
                <w:szCs w:val="28"/>
              </w:rPr>
            </w:pPr>
            <w:r w:rsidRPr="00131244">
              <w:rPr>
                <w:b/>
                <w:sz w:val="28"/>
                <w:szCs w:val="28"/>
              </w:rPr>
              <w:lastRenderedPageBreak/>
              <w:t>УТВЕРЖДЕНА</w:t>
            </w:r>
          </w:p>
        </w:tc>
      </w:tr>
      <w:tr w:rsidR="00024A9A" w:rsidRPr="00DF5635" w:rsidTr="00E46F0E">
        <w:trPr>
          <w:trHeight w:val="2129"/>
        </w:trPr>
        <w:tc>
          <w:tcPr>
            <w:tcW w:w="4679" w:type="dxa"/>
          </w:tcPr>
          <w:p w:rsidR="00024A9A" w:rsidRPr="00DF5635" w:rsidRDefault="00024A9A" w:rsidP="00A57E37">
            <w:pPr>
              <w:tabs>
                <w:tab w:val="left" w:pos="3780"/>
              </w:tabs>
              <w:jc w:val="both"/>
              <w:rPr>
                <w:sz w:val="28"/>
                <w:szCs w:val="28"/>
              </w:rPr>
            </w:pPr>
            <w:r w:rsidRPr="00DF5635">
              <w:rPr>
                <w:sz w:val="28"/>
                <w:szCs w:val="28"/>
              </w:rPr>
              <w:t xml:space="preserve">постановлением Администрации </w:t>
            </w:r>
            <w:r>
              <w:rPr>
                <w:sz w:val="28"/>
                <w:szCs w:val="28"/>
              </w:rPr>
              <w:t>Караваевского</w:t>
            </w:r>
            <w:r w:rsidRPr="00DF5635">
              <w:rPr>
                <w:sz w:val="28"/>
                <w:szCs w:val="28"/>
              </w:rPr>
              <w:t xml:space="preserve"> сельского поселения Сычевского района Смоленской области </w:t>
            </w:r>
            <w:r>
              <w:rPr>
                <w:sz w:val="28"/>
                <w:szCs w:val="28"/>
              </w:rPr>
              <w:t>от 22.12.2016г. № 458 (в редакции постановлени</w:t>
            </w:r>
            <w:r w:rsidR="00A57E37">
              <w:rPr>
                <w:sz w:val="28"/>
                <w:szCs w:val="28"/>
              </w:rPr>
              <w:t>й</w:t>
            </w:r>
            <w:r>
              <w:rPr>
                <w:sz w:val="28"/>
                <w:szCs w:val="28"/>
              </w:rPr>
              <w:t xml:space="preserve"> Администрации Караваевского сельского поселения Сычевского района Смоленской области от 07.12.2017г. № 187, </w:t>
            </w:r>
            <w:r w:rsidR="002B185B">
              <w:rPr>
                <w:sz w:val="28"/>
                <w:szCs w:val="28"/>
              </w:rPr>
              <w:t>от 19.03.2018 №38, от 21.01.2019</w:t>
            </w:r>
            <w:r>
              <w:rPr>
                <w:sz w:val="28"/>
                <w:szCs w:val="28"/>
              </w:rPr>
              <w:t xml:space="preserve">г. </w:t>
            </w:r>
            <w:r w:rsidR="002B185B">
              <w:rPr>
                <w:sz w:val="28"/>
                <w:szCs w:val="28"/>
              </w:rPr>
              <w:t xml:space="preserve"> </w:t>
            </w:r>
            <w:r w:rsidRPr="00A57E37">
              <w:rPr>
                <w:sz w:val="28"/>
                <w:szCs w:val="28"/>
              </w:rPr>
              <w:t>№</w:t>
            </w:r>
            <w:r w:rsidR="002B185B" w:rsidRPr="00A57E37">
              <w:rPr>
                <w:sz w:val="28"/>
                <w:szCs w:val="28"/>
              </w:rPr>
              <w:t>4</w:t>
            </w:r>
            <w:r w:rsidR="00A57E37">
              <w:rPr>
                <w:sz w:val="28"/>
                <w:szCs w:val="28"/>
              </w:rPr>
              <w:t>, от 20.01.2020г. № 2</w:t>
            </w:r>
            <w:proofErr w:type="gramStart"/>
            <w:r>
              <w:rPr>
                <w:sz w:val="28"/>
                <w:szCs w:val="28"/>
              </w:rPr>
              <w:t xml:space="preserve"> )</w:t>
            </w:r>
            <w:proofErr w:type="gramEnd"/>
            <w:r w:rsidRPr="00434D83">
              <w:rPr>
                <w:b/>
                <w:sz w:val="28"/>
                <w:szCs w:val="28"/>
              </w:rPr>
              <w:t xml:space="preserve">           </w:t>
            </w:r>
          </w:p>
        </w:tc>
      </w:tr>
    </w:tbl>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E46F0E">
      <w:pP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Pr="00DD4B8D" w:rsidRDefault="00024A9A" w:rsidP="00E46F0E">
      <w:pPr>
        <w:jc w:val="center"/>
        <w:rPr>
          <w:b/>
          <w:sz w:val="28"/>
          <w:szCs w:val="28"/>
        </w:rPr>
      </w:pPr>
      <w:r w:rsidRPr="00DD4B8D">
        <w:rPr>
          <w:b/>
          <w:sz w:val="28"/>
          <w:szCs w:val="28"/>
        </w:rPr>
        <w:t xml:space="preserve">МУНИЦИПАЛЬНАЯ  ПРОГРАММА </w:t>
      </w:r>
    </w:p>
    <w:p w:rsidR="00024A9A" w:rsidRDefault="00024A9A" w:rsidP="00E46F0E">
      <w:pPr>
        <w:jc w:val="center"/>
        <w:rPr>
          <w:b/>
          <w:sz w:val="28"/>
          <w:szCs w:val="28"/>
        </w:rPr>
      </w:pPr>
      <w:r w:rsidRPr="00C37D18">
        <w:rPr>
          <w:b/>
          <w:sz w:val="28"/>
          <w:szCs w:val="28"/>
        </w:rPr>
        <w:t>«</w:t>
      </w:r>
      <w:r>
        <w:rPr>
          <w:b/>
          <w:sz w:val="28"/>
          <w:szCs w:val="28"/>
        </w:rPr>
        <w:t>БЛАГОУСТРОЙСТВО ТЕРРИТОРИИ МУНИЦИПАЛЬНОГО ОБРАЗОВАНИЯ  КАРАВАЕВСКОГО СЕЛЬСКОГО ПОСЕЛЕНИЯ СЫЧЕВСКОГО РАЙОНА СМОЛЕНСКОЙ ОБЛАСТИ »</w:t>
      </w:r>
    </w:p>
    <w:p w:rsidR="00024A9A" w:rsidRDefault="00024A9A" w:rsidP="00E46F0E">
      <w:pP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E46F0E">
      <w:pPr>
        <w:rPr>
          <w:b/>
          <w:sz w:val="28"/>
          <w:szCs w:val="28"/>
        </w:rPr>
      </w:pPr>
    </w:p>
    <w:p w:rsidR="00024A9A" w:rsidRDefault="00024A9A" w:rsidP="00E46F0E">
      <w:pPr>
        <w:rPr>
          <w:b/>
          <w:sz w:val="28"/>
          <w:szCs w:val="28"/>
        </w:rPr>
      </w:pPr>
    </w:p>
    <w:p w:rsidR="00024A9A" w:rsidRDefault="00024A9A" w:rsidP="00255B33">
      <w:pPr>
        <w:jc w:val="center"/>
        <w:rPr>
          <w:b/>
          <w:sz w:val="28"/>
          <w:szCs w:val="28"/>
        </w:rPr>
      </w:pPr>
    </w:p>
    <w:p w:rsidR="00024A9A" w:rsidRPr="00C37D18" w:rsidRDefault="00024A9A" w:rsidP="00255B33">
      <w:pPr>
        <w:jc w:val="center"/>
        <w:rPr>
          <w:b/>
          <w:sz w:val="28"/>
          <w:szCs w:val="28"/>
        </w:rPr>
      </w:pPr>
      <w:r>
        <w:rPr>
          <w:b/>
          <w:sz w:val="28"/>
          <w:szCs w:val="28"/>
        </w:rPr>
        <w:t xml:space="preserve"> </w:t>
      </w:r>
      <w:r w:rsidRPr="00C37D18">
        <w:rPr>
          <w:b/>
          <w:sz w:val="28"/>
          <w:szCs w:val="28"/>
        </w:rPr>
        <w:t>ПАСПОРТ</w:t>
      </w:r>
      <w:r>
        <w:rPr>
          <w:b/>
          <w:sz w:val="28"/>
          <w:szCs w:val="28"/>
        </w:rPr>
        <w:t xml:space="preserve"> </w:t>
      </w:r>
      <w:r w:rsidRPr="00C37D18">
        <w:rPr>
          <w:b/>
          <w:sz w:val="28"/>
          <w:szCs w:val="28"/>
        </w:rPr>
        <w:t xml:space="preserve"> ПРОГРАММЫ</w:t>
      </w:r>
    </w:p>
    <w:p w:rsidR="00024A9A" w:rsidRDefault="00024A9A" w:rsidP="002C351F">
      <w:pPr>
        <w:jc w:val="center"/>
        <w:rPr>
          <w:sz w:val="28"/>
          <w:szCs w:val="28"/>
        </w:rPr>
      </w:pPr>
    </w:p>
    <w:tbl>
      <w:tblPr>
        <w:tblW w:w="46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0"/>
        <w:gridCol w:w="6196"/>
      </w:tblGrid>
      <w:tr w:rsidR="00024A9A" w:rsidRPr="00202540" w:rsidTr="00F402D1">
        <w:tc>
          <w:tcPr>
            <w:tcW w:w="1741" w:type="pct"/>
          </w:tcPr>
          <w:p w:rsidR="00024A9A" w:rsidRPr="00202540" w:rsidRDefault="00024A9A" w:rsidP="005924F4">
            <w:pPr>
              <w:rPr>
                <w:sz w:val="28"/>
                <w:szCs w:val="28"/>
              </w:rPr>
            </w:pPr>
            <w:r>
              <w:rPr>
                <w:sz w:val="28"/>
                <w:szCs w:val="28"/>
              </w:rPr>
              <w:t>Наименование  П</w:t>
            </w:r>
            <w:r w:rsidRPr="00202540">
              <w:rPr>
                <w:sz w:val="28"/>
                <w:szCs w:val="28"/>
              </w:rPr>
              <w:t>рограммы</w:t>
            </w:r>
          </w:p>
        </w:tc>
        <w:tc>
          <w:tcPr>
            <w:tcW w:w="3259" w:type="pct"/>
          </w:tcPr>
          <w:p w:rsidR="00024A9A" w:rsidRDefault="00024A9A" w:rsidP="001D11E4">
            <w:pPr>
              <w:jc w:val="both"/>
              <w:rPr>
                <w:sz w:val="28"/>
                <w:szCs w:val="28"/>
              </w:rPr>
            </w:pPr>
            <w:r w:rsidRPr="00202540">
              <w:rPr>
                <w:sz w:val="28"/>
                <w:szCs w:val="28"/>
              </w:rPr>
              <w:t xml:space="preserve">Благоустройство территории </w:t>
            </w:r>
            <w:r>
              <w:rPr>
                <w:sz w:val="28"/>
                <w:szCs w:val="28"/>
              </w:rPr>
              <w:t xml:space="preserve">  Караваевского сельского поселения</w:t>
            </w:r>
            <w:r w:rsidRPr="00E13126">
              <w:rPr>
                <w:sz w:val="28"/>
                <w:szCs w:val="28"/>
              </w:rPr>
              <w:t xml:space="preserve"> Сычевского района Смоленской области</w:t>
            </w:r>
            <w:r>
              <w:rPr>
                <w:sz w:val="28"/>
                <w:szCs w:val="28"/>
              </w:rPr>
              <w:t>»,</w:t>
            </w:r>
          </w:p>
          <w:p w:rsidR="00024A9A" w:rsidRPr="006461D0" w:rsidRDefault="00024A9A" w:rsidP="001D11E4">
            <w:pPr>
              <w:jc w:val="both"/>
              <w:rPr>
                <w:color w:val="FF0000"/>
                <w:sz w:val="28"/>
                <w:szCs w:val="28"/>
              </w:rPr>
            </w:pPr>
            <w:r>
              <w:rPr>
                <w:color w:val="FF0000"/>
                <w:sz w:val="28"/>
                <w:szCs w:val="28"/>
              </w:rPr>
              <w:t xml:space="preserve"> </w:t>
            </w:r>
          </w:p>
        </w:tc>
      </w:tr>
      <w:tr w:rsidR="00024A9A" w:rsidRPr="00202540" w:rsidTr="00F402D1">
        <w:tc>
          <w:tcPr>
            <w:tcW w:w="1741" w:type="pct"/>
          </w:tcPr>
          <w:p w:rsidR="00024A9A" w:rsidRPr="00202540" w:rsidRDefault="00024A9A" w:rsidP="005924F4">
            <w:pPr>
              <w:rPr>
                <w:sz w:val="28"/>
                <w:szCs w:val="28"/>
              </w:rPr>
            </w:pPr>
            <w:r>
              <w:rPr>
                <w:sz w:val="28"/>
                <w:szCs w:val="28"/>
              </w:rPr>
              <w:t>Ответственный исполнитель Программы</w:t>
            </w:r>
          </w:p>
        </w:tc>
        <w:tc>
          <w:tcPr>
            <w:tcW w:w="3259" w:type="pct"/>
          </w:tcPr>
          <w:p w:rsidR="00024A9A" w:rsidRPr="00202540" w:rsidRDefault="00024A9A" w:rsidP="005924F4">
            <w:pPr>
              <w:jc w:val="both"/>
              <w:rPr>
                <w:sz w:val="28"/>
                <w:szCs w:val="28"/>
              </w:rPr>
            </w:pPr>
            <w:r>
              <w:rPr>
                <w:sz w:val="28"/>
                <w:szCs w:val="28"/>
              </w:rPr>
              <w:t>Администрация Караваевского сельского поселения</w:t>
            </w:r>
            <w:r w:rsidRPr="00E13126">
              <w:rPr>
                <w:sz w:val="28"/>
                <w:szCs w:val="28"/>
              </w:rPr>
              <w:t xml:space="preserve">  Сычевского района Смоленской области</w:t>
            </w:r>
          </w:p>
        </w:tc>
      </w:tr>
      <w:tr w:rsidR="00024A9A" w:rsidRPr="00202540" w:rsidTr="00F402D1">
        <w:tc>
          <w:tcPr>
            <w:tcW w:w="1741" w:type="pct"/>
            <w:vAlign w:val="center"/>
          </w:tcPr>
          <w:p w:rsidR="00024A9A" w:rsidRDefault="00024A9A" w:rsidP="009102A4">
            <w:pPr>
              <w:rPr>
                <w:sz w:val="28"/>
                <w:szCs w:val="28"/>
              </w:rPr>
            </w:pPr>
            <w:r>
              <w:rPr>
                <w:sz w:val="28"/>
                <w:szCs w:val="28"/>
              </w:rPr>
              <w:t>Исполнители основных мероприятий муниципальной программы</w:t>
            </w:r>
          </w:p>
        </w:tc>
        <w:tc>
          <w:tcPr>
            <w:tcW w:w="3259" w:type="pct"/>
          </w:tcPr>
          <w:p w:rsidR="00024A9A" w:rsidRDefault="00024A9A" w:rsidP="00220C81">
            <w:pPr>
              <w:jc w:val="both"/>
              <w:rPr>
                <w:sz w:val="28"/>
                <w:szCs w:val="28"/>
              </w:rPr>
            </w:pPr>
            <w:r>
              <w:rPr>
                <w:sz w:val="28"/>
                <w:szCs w:val="28"/>
              </w:rPr>
              <w:t>Администрация Караваевского сельского поселения</w:t>
            </w:r>
            <w:r w:rsidRPr="00E13126">
              <w:rPr>
                <w:sz w:val="28"/>
                <w:szCs w:val="28"/>
              </w:rPr>
              <w:t xml:space="preserve">  Сычевского района Смоленской области</w:t>
            </w:r>
            <w:r>
              <w:rPr>
                <w:sz w:val="28"/>
                <w:szCs w:val="28"/>
              </w:rPr>
              <w:t xml:space="preserve"> </w:t>
            </w:r>
          </w:p>
        </w:tc>
      </w:tr>
      <w:tr w:rsidR="00024A9A" w:rsidRPr="00202540" w:rsidTr="00F402D1">
        <w:tc>
          <w:tcPr>
            <w:tcW w:w="1741" w:type="pct"/>
          </w:tcPr>
          <w:p w:rsidR="00024A9A" w:rsidRPr="00202540" w:rsidRDefault="00024A9A" w:rsidP="005924F4">
            <w:pPr>
              <w:rPr>
                <w:sz w:val="28"/>
                <w:szCs w:val="28"/>
              </w:rPr>
            </w:pPr>
            <w:r>
              <w:rPr>
                <w:sz w:val="28"/>
                <w:szCs w:val="28"/>
              </w:rPr>
              <w:t>Ц</w:t>
            </w:r>
            <w:r w:rsidRPr="00202540">
              <w:rPr>
                <w:sz w:val="28"/>
                <w:szCs w:val="28"/>
              </w:rPr>
              <w:t xml:space="preserve">ель </w:t>
            </w:r>
            <w:r>
              <w:rPr>
                <w:sz w:val="28"/>
                <w:szCs w:val="28"/>
              </w:rPr>
              <w:t xml:space="preserve">муниципальной </w:t>
            </w:r>
            <w:r w:rsidRPr="00202540">
              <w:rPr>
                <w:sz w:val="28"/>
                <w:szCs w:val="28"/>
              </w:rPr>
              <w:t>Программы</w:t>
            </w:r>
          </w:p>
        </w:tc>
        <w:tc>
          <w:tcPr>
            <w:tcW w:w="3259" w:type="pct"/>
          </w:tcPr>
          <w:p w:rsidR="00024A9A" w:rsidRPr="00534EC3" w:rsidRDefault="00024A9A" w:rsidP="000244CA">
            <w:pPr>
              <w:jc w:val="both"/>
              <w:rPr>
                <w:color w:val="FF0000"/>
                <w:sz w:val="28"/>
                <w:szCs w:val="28"/>
              </w:rPr>
            </w:pPr>
            <w:proofErr w:type="gramStart"/>
            <w:r w:rsidRPr="002D2B15">
              <w:rPr>
                <w:sz w:val="28"/>
                <w:szCs w:val="28"/>
              </w:rPr>
              <w:t>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муниципального образования Караваевского сельского поселения Сычевского района Смоленской области</w:t>
            </w:r>
            <w:r>
              <w:rPr>
                <w:sz w:val="28"/>
                <w:szCs w:val="28"/>
              </w:rPr>
              <w:t xml:space="preserve">, </w:t>
            </w:r>
            <w:r w:rsidRPr="0018261A">
              <w:rPr>
                <w:sz w:val="28"/>
                <w:szCs w:val="28"/>
              </w:rPr>
              <w:t>сохранение военно-исторического прошлого</w:t>
            </w:r>
            <w:proofErr w:type="gramEnd"/>
            <w:r w:rsidRPr="0018261A">
              <w:rPr>
                <w:sz w:val="28"/>
                <w:szCs w:val="28"/>
              </w:rPr>
              <w:t xml:space="preserve"> России, воспитание патриотизма и интернационализма на примерах героизма, проявленного в годы Великой Отечественной войны 1941-1945г.г</w:t>
            </w:r>
            <w:r w:rsidRPr="00861A60">
              <w:rPr>
                <w:color w:val="FF0000"/>
                <w:sz w:val="28"/>
                <w:szCs w:val="28"/>
              </w:rPr>
              <w:t>.</w:t>
            </w:r>
          </w:p>
        </w:tc>
      </w:tr>
      <w:tr w:rsidR="00024A9A" w:rsidRPr="00202540" w:rsidTr="00F402D1">
        <w:tc>
          <w:tcPr>
            <w:tcW w:w="1741" w:type="pct"/>
          </w:tcPr>
          <w:p w:rsidR="00024A9A" w:rsidRPr="00202540" w:rsidRDefault="00024A9A" w:rsidP="009102A4">
            <w:pPr>
              <w:rPr>
                <w:sz w:val="28"/>
                <w:szCs w:val="28"/>
              </w:rPr>
            </w:pPr>
            <w:r>
              <w:rPr>
                <w:sz w:val="28"/>
                <w:szCs w:val="28"/>
              </w:rPr>
              <w:t>Целевые показатели реализации муниципальной программы</w:t>
            </w:r>
            <w:r w:rsidRPr="00202540">
              <w:rPr>
                <w:sz w:val="28"/>
                <w:szCs w:val="28"/>
              </w:rPr>
              <w:t xml:space="preserve"> </w:t>
            </w:r>
          </w:p>
        </w:tc>
        <w:tc>
          <w:tcPr>
            <w:tcW w:w="3259" w:type="pct"/>
          </w:tcPr>
          <w:p w:rsidR="00024A9A" w:rsidRPr="00202540" w:rsidRDefault="00024A9A" w:rsidP="005924F4">
            <w:pPr>
              <w:jc w:val="both"/>
              <w:rPr>
                <w:sz w:val="28"/>
                <w:szCs w:val="28"/>
              </w:rPr>
            </w:pPr>
            <w:r>
              <w:rPr>
                <w:sz w:val="28"/>
                <w:szCs w:val="28"/>
              </w:rPr>
              <w:t xml:space="preserve">1. Увеличение числа организаций и </w:t>
            </w:r>
            <w:proofErr w:type="gramStart"/>
            <w:r>
              <w:rPr>
                <w:sz w:val="28"/>
                <w:szCs w:val="28"/>
              </w:rPr>
              <w:t>учреждений</w:t>
            </w:r>
            <w:proofErr w:type="gramEnd"/>
            <w:r>
              <w:rPr>
                <w:sz w:val="28"/>
                <w:szCs w:val="28"/>
              </w:rPr>
              <w:t xml:space="preserve"> взаимодействующих при решении вопросов благоустройства Караваевского сельского поселения Сычевского района Смоленской области (штук);</w:t>
            </w:r>
          </w:p>
          <w:p w:rsidR="00024A9A" w:rsidRPr="00202540" w:rsidRDefault="00024A9A" w:rsidP="005924F4">
            <w:pPr>
              <w:jc w:val="both"/>
              <w:rPr>
                <w:sz w:val="28"/>
                <w:szCs w:val="28"/>
              </w:rPr>
            </w:pPr>
            <w:r w:rsidRPr="00202540">
              <w:rPr>
                <w:sz w:val="28"/>
                <w:szCs w:val="28"/>
              </w:rPr>
              <w:t xml:space="preserve">2. Приведение в качественное состояние элементов благоустройства населенных пунктов </w:t>
            </w:r>
            <w:r>
              <w:rPr>
                <w:sz w:val="28"/>
                <w:szCs w:val="28"/>
              </w:rPr>
              <w:t>Караваевского сельского поселения Сычевского района Смоленской области (штук);</w:t>
            </w:r>
          </w:p>
          <w:p w:rsidR="00024A9A" w:rsidRDefault="00024A9A" w:rsidP="00220C81">
            <w:pPr>
              <w:jc w:val="both"/>
              <w:rPr>
                <w:sz w:val="28"/>
                <w:szCs w:val="28"/>
              </w:rPr>
            </w:pPr>
            <w:r w:rsidRPr="00202540">
              <w:rPr>
                <w:sz w:val="28"/>
                <w:szCs w:val="28"/>
              </w:rPr>
              <w:t xml:space="preserve">3. Привлечение жителей к участию в решении проблем благоустройства населенных пунктов </w:t>
            </w:r>
            <w:r>
              <w:rPr>
                <w:sz w:val="28"/>
                <w:szCs w:val="28"/>
              </w:rPr>
              <w:lastRenderedPageBreak/>
              <w:t>Караваевского сельского поселения Сычевского района Смоленской области (чел.).</w:t>
            </w:r>
          </w:p>
          <w:p w:rsidR="00024A9A" w:rsidRPr="0018261A" w:rsidRDefault="00024A9A" w:rsidP="001A03F9">
            <w:pPr>
              <w:jc w:val="both"/>
              <w:rPr>
                <w:sz w:val="28"/>
                <w:szCs w:val="28"/>
              </w:rPr>
            </w:pPr>
            <w:r w:rsidRPr="0018261A">
              <w:rPr>
                <w:sz w:val="28"/>
                <w:szCs w:val="28"/>
              </w:rPr>
              <w:t xml:space="preserve">4. Сохранение и восстановление историко-культурного памятника и благоустройство прилегающей территории </w:t>
            </w:r>
          </w:p>
        </w:tc>
      </w:tr>
      <w:tr w:rsidR="00024A9A" w:rsidRPr="00202540" w:rsidTr="00F402D1">
        <w:tc>
          <w:tcPr>
            <w:tcW w:w="1741" w:type="pct"/>
            <w:vAlign w:val="center"/>
          </w:tcPr>
          <w:p w:rsidR="00024A9A" w:rsidRPr="00202540" w:rsidRDefault="00024A9A" w:rsidP="005924F4">
            <w:pPr>
              <w:rPr>
                <w:sz w:val="28"/>
                <w:szCs w:val="28"/>
              </w:rPr>
            </w:pPr>
            <w:r w:rsidRPr="00202540">
              <w:rPr>
                <w:sz w:val="28"/>
                <w:szCs w:val="28"/>
              </w:rPr>
              <w:lastRenderedPageBreak/>
              <w:t>Сроки</w:t>
            </w:r>
            <w:r>
              <w:rPr>
                <w:sz w:val="28"/>
                <w:szCs w:val="28"/>
              </w:rPr>
              <w:t xml:space="preserve"> (этапы)</w:t>
            </w:r>
            <w:r w:rsidRPr="00202540">
              <w:rPr>
                <w:sz w:val="28"/>
                <w:szCs w:val="28"/>
              </w:rPr>
              <w:t xml:space="preserve"> реализации Программы</w:t>
            </w:r>
          </w:p>
        </w:tc>
        <w:tc>
          <w:tcPr>
            <w:tcW w:w="3259" w:type="pct"/>
          </w:tcPr>
          <w:p w:rsidR="00024A9A" w:rsidRPr="00B42B20" w:rsidRDefault="00024A9A" w:rsidP="005924F4">
            <w:pPr>
              <w:rPr>
                <w:sz w:val="28"/>
                <w:szCs w:val="28"/>
              </w:rPr>
            </w:pPr>
            <w:r w:rsidRPr="00B42B20">
              <w:rPr>
                <w:sz w:val="28"/>
                <w:szCs w:val="28"/>
              </w:rPr>
              <w:t>2018 -2024 годы</w:t>
            </w:r>
          </w:p>
        </w:tc>
      </w:tr>
      <w:tr w:rsidR="00024A9A" w:rsidRPr="00202540" w:rsidTr="00F402D1">
        <w:tc>
          <w:tcPr>
            <w:tcW w:w="1741" w:type="pct"/>
          </w:tcPr>
          <w:p w:rsidR="00024A9A" w:rsidRPr="00202540" w:rsidRDefault="00024A9A" w:rsidP="00130FB9">
            <w:pPr>
              <w:rPr>
                <w:sz w:val="28"/>
                <w:szCs w:val="28"/>
              </w:rPr>
            </w:pPr>
            <w:r w:rsidRPr="00202540">
              <w:rPr>
                <w:sz w:val="28"/>
                <w:szCs w:val="28"/>
              </w:rPr>
              <w:t>Объем</w:t>
            </w:r>
            <w:r>
              <w:rPr>
                <w:sz w:val="28"/>
                <w:szCs w:val="28"/>
              </w:rPr>
              <w:t xml:space="preserve"> ассигнований муниципальной программы (по годам реализации и в разрезе источников финансирования)</w:t>
            </w:r>
          </w:p>
        </w:tc>
        <w:tc>
          <w:tcPr>
            <w:tcW w:w="3259" w:type="pct"/>
          </w:tcPr>
          <w:p w:rsidR="00024A9A" w:rsidRDefault="00024A9A" w:rsidP="00131244">
            <w:pPr>
              <w:spacing w:line="228" w:lineRule="auto"/>
              <w:rPr>
                <w:sz w:val="28"/>
                <w:szCs w:val="28"/>
              </w:rPr>
            </w:pPr>
            <w:r>
              <w:rPr>
                <w:sz w:val="28"/>
                <w:szCs w:val="28"/>
              </w:rPr>
              <w:t xml:space="preserve">Общий объем финансирования Программы </w:t>
            </w:r>
            <w:r w:rsidRPr="00131244">
              <w:rPr>
                <w:sz w:val="28"/>
                <w:szCs w:val="28"/>
              </w:rPr>
              <w:t xml:space="preserve">составляет </w:t>
            </w:r>
            <w:r w:rsidR="009A4DB5">
              <w:rPr>
                <w:sz w:val="28"/>
                <w:szCs w:val="28"/>
              </w:rPr>
              <w:t>5076,6</w:t>
            </w:r>
            <w:r>
              <w:rPr>
                <w:sz w:val="28"/>
                <w:szCs w:val="28"/>
              </w:rPr>
              <w:t xml:space="preserve">  тыс</w:t>
            </w:r>
            <w:proofErr w:type="gramStart"/>
            <w:r>
              <w:rPr>
                <w:sz w:val="28"/>
                <w:szCs w:val="28"/>
              </w:rPr>
              <w:t>.р</w:t>
            </w:r>
            <w:proofErr w:type="gramEnd"/>
            <w:r>
              <w:rPr>
                <w:sz w:val="28"/>
                <w:szCs w:val="28"/>
              </w:rPr>
              <w:t>ублей - средства местного бюджета, в том числе по годам:</w:t>
            </w:r>
          </w:p>
          <w:p w:rsidR="00024A9A" w:rsidRPr="00B42B20" w:rsidRDefault="00024A9A" w:rsidP="00131244">
            <w:pPr>
              <w:spacing w:line="228" w:lineRule="auto"/>
              <w:rPr>
                <w:sz w:val="28"/>
                <w:szCs w:val="28"/>
              </w:rPr>
            </w:pPr>
            <w:r w:rsidRPr="00B42B20">
              <w:rPr>
                <w:sz w:val="28"/>
                <w:szCs w:val="28"/>
              </w:rPr>
              <w:t>2018 год -  1345,1 тыс. руб.</w:t>
            </w:r>
          </w:p>
          <w:p w:rsidR="00024A9A" w:rsidRDefault="00024A9A" w:rsidP="00131244">
            <w:pPr>
              <w:spacing w:line="228" w:lineRule="auto"/>
              <w:rPr>
                <w:sz w:val="28"/>
                <w:szCs w:val="28"/>
              </w:rPr>
            </w:pPr>
            <w:r>
              <w:rPr>
                <w:sz w:val="28"/>
                <w:szCs w:val="28"/>
              </w:rPr>
              <w:t xml:space="preserve">2019год –  </w:t>
            </w:r>
            <w:r w:rsidR="009A4DB5">
              <w:rPr>
                <w:sz w:val="28"/>
                <w:szCs w:val="28"/>
              </w:rPr>
              <w:t>1130,5</w:t>
            </w:r>
            <w:r>
              <w:rPr>
                <w:sz w:val="28"/>
                <w:szCs w:val="28"/>
              </w:rPr>
              <w:t xml:space="preserve"> тыс.руб.</w:t>
            </w:r>
          </w:p>
          <w:p w:rsidR="00024A9A" w:rsidRDefault="00024A9A" w:rsidP="00131244">
            <w:pPr>
              <w:spacing w:line="228" w:lineRule="auto"/>
              <w:rPr>
                <w:sz w:val="28"/>
                <w:szCs w:val="28"/>
              </w:rPr>
            </w:pPr>
            <w:r>
              <w:rPr>
                <w:sz w:val="28"/>
                <w:szCs w:val="28"/>
              </w:rPr>
              <w:t xml:space="preserve">2020 год – </w:t>
            </w:r>
            <w:r w:rsidR="00E761CD">
              <w:rPr>
                <w:sz w:val="28"/>
                <w:szCs w:val="28"/>
              </w:rPr>
              <w:t>1289</w:t>
            </w:r>
            <w:r>
              <w:rPr>
                <w:sz w:val="28"/>
                <w:szCs w:val="28"/>
              </w:rPr>
              <w:t>,</w:t>
            </w:r>
            <w:r w:rsidR="00E761CD">
              <w:rPr>
                <w:sz w:val="28"/>
                <w:szCs w:val="28"/>
              </w:rPr>
              <w:t>6</w:t>
            </w:r>
            <w:r>
              <w:rPr>
                <w:sz w:val="28"/>
                <w:szCs w:val="28"/>
              </w:rPr>
              <w:t xml:space="preserve"> тыс</w:t>
            </w:r>
            <w:proofErr w:type="gramStart"/>
            <w:r>
              <w:rPr>
                <w:sz w:val="28"/>
                <w:szCs w:val="28"/>
              </w:rPr>
              <w:t>.р</w:t>
            </w:r>
            <w:proofErr w:type="gramEnd"/>
            <w:r>
              <w:rPr>
                <w:sz w:val="28"/>
                <w:szCs w:val="28"/>
              </w:rPr>
              <w:t>уб.</w:t>
            </w:r>
          </w:p>
          <w:p w:rsidR="00024A9A" w:rsidRDefault="00024A9A" w:rsidP="00131244">
            <w:pPr>
              <w:spacing w:line="228" w:lineRule="auto"/>
              <w:rPr>
                <w:sz w:val="28"/>
                <w:szCs w:val="28"/>
              </w:rPr>
            </w:pPr>
            <w:r>
              <w:rPr>
                <w:sz w:val="28"/>
                <w:szCs w:val="28"/>
              </w:rPr>
              <w:t xml:space="preserve">2021год –  </w:t>
            </w:r>
            <w:r w:rsidR="00E761CD">
              <w:rPr>
                <w:sz w:val="28"/>
                <w:szCs w:val="28"/>
              </w:rPr>
              <w:t>365</w:t>
            </w:r>
            <w:r>
              <w:rPr>
                <w:sz w:val="28"/>
                <w:szCs w:val="28"/>
              </w:rPr>
              <w:t>,</w:t>
            </w:r>
            <w:r w:rsidR="00E761CD">
              <w:rPr>
                <w:sz w:val="28"/>
                <w:szCs w:val="28"/>
              </w:rPr>
              <w:t>0</w:t>
            </w:r>
            <w:r>
              <w:rPr>
                <w:sz w:val="28"/>
                <w:szCs w:val="28"/>
              </w:rPr>
              <w:t xml:space="preserve"> тыс</w:t>
            </w:r>
            <w:proofErr w:type="gramStart"/>
            <w:r>
              <w:rPr>
                <w:sz w:val="28"/>
                <w:szCs w:val="28"/>
              </w:rPr>
              <w:t>.р</w:t>
            </w:r>
            <w:proofErr w:type="gramEnd"/>
            <w:r>
              <w:rPr>
                <w:sz w:val="28"/>
                <w:szCs w:val="28"/>
              </w:rPr>
              <w:t>уб.</w:t>
            </w:r>
          </w:p>
          <w:p w:rsidR="00024A9A" w:rsidRDefault="00024A9A" w:rsidP="00131244">
            <w:pPr>
              <w:spacing w:line="228" w:lineRule="auto"/>
              <w:rPr>
                <w:sz w:val="28"/>
                <w:szCs w:val="28"/>
              </w:rPr>
            </w:pPr>
            <w:r>
              <w:rPr>
                <w:sz w:val="28"/>
                <w:szCs w:val="28"/>
              </w:rPr>
              <w:t xml:space="preserve">2022 год – </w:t>
            </w:r>
            <w:r w:rsidR="00E761CD">
              <w:rPr>
                <w:sz w:val="28"/>
                <w:szCs w:val="28"/>
              </w:rPr>
              <w:t>365</w:t>
            </w:r>
            <w:r>
              <w:rPr>
                <w:sz w:val="28"/>
                <w:szCs w:val="28"/>
              </w:rPr>
              <w:t>,</w:t>
            </w:r>
            <w:r w:rsidR="00E761CD">
              <w:rPr>
                <w:sz w:val="28"/>
                <w:szCs w:val="28"/>
              </w:rPr>
              <w:t xml:space="preserve"> 4</w:t>
            </w:r>
            <w:r>
              <w:rPr>
                <w:sz w:val="28"/>
                <w:szCs w:val="28"/>
              </w:rPr>
              <w:t xml:space="preserve"> тыс</w:t>
            </w:r>
            <w:proofErr w:type="gramStart"/>
            <w:r>
              <w:rPr>
                <w:sz w:val="28"/>
                <w:szCs w:val="28"/>
              </w:rPr>
              <w:t>.р</w:t>
            </w:r>
            <w:proofErr w:type="gramEnd"/>
            <w:r>
              <w:rPr>
                <w:sz w:val="28"/>
                <w:szCs w:val="28"/>
              </w:rPr>
              <w:t>уб.</w:t>
            </w:r>
          </w:p>
          <w:p w:rsidR="00024A9A" w:rsidRDefault="00024A9A" w:rsidP="00131244">
            <w:pPr>
              <w:spacing w:line="228" w:lineRule="auto"/>
              <w:rPr>
                <w:sz w:val="28"/>
                <w:szCs w:val="28"/>
              </w:rPr>
            </w:pPr>
            <w:r>
              <w:rPr>
                <w:sz w:val="28"/>
                <w:szCs w:val="28"/>
              </w:rPr>
              <w:t xml:space="preserve">2023год –  </w:t>
            </w:r>
            <w:r w:rsidR="00E761CD">
              <w:rPr>
                <w:sz w:val="28"/>
                <w:szCs w:val="28"/>
              </w:rPr>
              <w:t>365</w:t>
            </w:r>
            <w:r>
              <w:rPr>
                <w:sz w:val="28"/>
                <w:szCs w:val="28"/>
              </w:rPr>
              <w:t>,</w:t>
            </w:r>
            <w:r w:rsidR="00E761CD">
              <w:rPr>
                <w:sz w:val="28"/>
                <w:szCs w:val="28"/>
              </w:rPr>
              <w:t>4</w:t>
            </w:r>
            <w:r>
              <w:rPr>
                <w:sz w:val="28"/>
                <w:szCs w:val="28"/>
              </w:rPr>
              <w:t xml:space="preserve"> тыс</w:t>
            </w:r>
            <w:proofErr w:type="gramStart"/>
            <w:r>
              <w:rPr>
                <w:sz w:val="28"/>
                <w:szCs w:val="28"/>
              </w:rPr>
              <w:t>.р</w:t>
            </w:r>
            <w:proofErr w:type="gramEnd"/>
            <w:r>
              <w:rPr>
                <w:sz w:val="28"/>
                <w:szCs w:val="28"/>
              </w:rPr>
              <w:t>уб.</w:t>
            </w:r>
          </w:p>
          <w:p w:rsidR="00024A9A" w:rsidRPr="00202540" w:rsidRDefault="00024A9A" w:rsidP="00E761CD">
            <w:pPr>
              <w:spacing w:line="228" w:lineRule="auto"/>
              <w:rPr>
                <w:sz w:val="28"/>
                <w:szCs w:val="28"/>
              </w:rPr>
            </w:pPr>
            <w:r>
              <w:rPr>
                <w:sz w:val="28"/>
                <w:szCs w:val="28"/>
              </w:rPr>
              <w:t xml:space="preserve">2024 год – </w:t>
            </w:r>
            <w:r w:rsidR="00E761CD">
              <w:rPr>
                <w:sz w:val="28"/>
                <w:szCs w:val="28"/>
              </w:rPr>
              <w:t>365</w:t>
            </w:r>
            <w:r>
              <w:rPr>
                <w:sz w:val="28"/>
                <w:szCs w:val="28"/>
              </w:rPr>
              <w:t>,</w:t>
            </w:r>
            <w:r w:rsidR="00E761CD">
              <w:rPr>
                <w:sz w:val="28"/>
                <w:szCs w:val="28"/>
              </w:rPr>
              <w:t>4</w:t>
            </w:r>
            <w:r>
              <w:rPr>
                <w:sz w:val="28"/>
                <w:szCs w:val="28"/>
              </w:rPr>
              <w:t xml:space="preserve"> тыс</w:t>
            </w:r>
            <w:proofErr w:type="gramStart"/>
            <w:r>
              <w:rPr>
                <w:sz w:val="28"/>
                <w:szCs w:val="28"/>
              </w:rPr>
              <w:t>.р</w:t>
            </w:r>
            <w:proofErr w:type="gramEnd"/>
            <w:r>
              <w:rPr>
                <w:sz w:val="28"/>
                <w:szCs w:val="28"/>
              </w:rPr>
              <w:t>уб.</w:t>
            </w:r>
          </w:p>
        </w:tc>
      </w:tr>
      <w:tr w:rsidR="00024A9A" w:rsidRPr="00202540" w:rsidTr="00F402D1">
        <w:tc>
          <w:tcPr>
            <w:tcW w:w="1741" w:type="pct"/>
          </w:tcPr>
          <w:p w:rsidR="00024A9A" w:rsidRPr="00202540" w:rsidRDefault="00024A9A" w:rsidP="005924F4">
            <w:pPr>
              <w:rPr>
                <w:sz w:val="28"/>
                <w:szCs w:val="28"/>
              </w:rPr>
            </w:pPr>
            <w:r>
              <w:rPr>
                <w:sz w:val="28"/>
                <w:szCs w:val="28"/>
              </w:rPr>
              <w:t xml:space="preserve">Ожидаемые </w:t>
            </w:r>
            <w:r w:rsidRPr="00202540">
              <w:rPr>
                <w:sz w:val="28"/>
                <w:szCs w:val="28"/>
              </w:rPr>
              <w:t>результаты реализации Программы</w:t>
            </w:r>
          </w:p>
        </w:tc>
        <w:tc>
          <w:tcPr>
            <w:tcW w:w="3259" w:type="pct"/>
          </w:tcPr>
          <w:p w:rsidR="00024A9A" w:rsidRPr="00202540" w:rsidRDefault="00024A9A" w:rsidP="005924F4">
            <w:pPr>
              <w:jc w:val="both"/>
              <w:rPr>
                <w:sz w:val="28"/>
                <w:szCs w:val="28"/>
              </w:rPr>
            </w:pPr>
            <w:r>
              <w:rPr>
                <w:sz w:val="28"/>
                <w:szCs w:val="28"/>
              </w:rPr>
              <w:t>1</w:t>
            </w:r>
            <w:r w:rsidRPr="00202540">
              <w:rPr>
                <w:sz w:val="28"/>
                <w:szCs w:val="28"/>
              </w:rPr>
              <w:t xml:space="preserve">. Создание условий для работы и отдыха жителей </w:t>
            </w:r>
            <w:r>
              <w:rPr>
                <w:sz w:val="28"/>
                <w:szCs w:val="28"/>
              </w:rPr>
              <w:t xml:space="preserve">Караваевского </w:t>
            </w:r>
            <w:r w:rsidRPr="00202540">
              <w:rPr>
                <w:sz w:val="28"/>
                <w:szCs w:val="28"/>
              </w:rPr>
              <w:t>сельского поселения</w:t>
            </w:r>
            <w:r>
              <w:rPr>
                <w:sz w:val="28"/>
                <w:szCs w:val="28"/>
              </w:rPr>
              <w:t xml:space="preserve"> Сычевского района Смоленской области;</w:t>
            </w:r>
          </w:p>
          <w:p w:rsidR="00024A9A" w:rsidRPr="00202540" w:rsidRDefault="00024A9A" w:rsidP="005924F4">
            <w:pPr>
              <w:jc w:val="both"/>
              <w:rPr>
                <w:sz w:val="28"/>
                <w:szCs w:val="28"/>
              </w:rPr>
            </w:pPr>
            <w:r>
              <w:rPr>
                <w:sz w:val="28"/>
                <w:szCs w:val="28"/>
              </w:rPr>
              <w:t>2.</w:t>
            </w:r>
            <w:r w:rsidRPr="00202540">
              <w:rPr>
                <w:sz w:val="28"/>
                <w:szCs w:val="28"/>
              </w:rPr>
              <w:t xml:space="preserve">Улучшение состояния территории </w:t>
            </w:r>
            <w:r>
              <w:rPr>
                <w:sz w:val="28"/>
                <w:szCs w:val="28"/>
              </w:rPr>
              <w:t xml:space="preserve"> </w:t>
            </w:r>
            <w:r w:rsidRPr="00202540">
              <w:rPr>
                <w:sz w:val="28"/>
                <w:szCs w:val="28"/>
              </w:rPr>
              <w:t xml:space="preserve"> </w:t>
            </w:r>
            <w:r>
              <w:rPr>
                <w:sz w:val="28"/>
                <w:szCs w:val="28"/>
              </w:rPr>
              <w:t>Караваевского сельского поселения Сычевского района Смоленской области;</w:t>
            </w:r>
          </w:p>
          <w:p w:rsidR="00024A9A" w:rsidRPr="00202540" w:rsidRDefault="00024A9A" w:rsidP="005924F4">
            <w:pPr>
              <w:jc w:val="both"/>
              <w:rPr>
                <w:sz w:val="28"/>
                <w:szCs w:val="28"/>
              </w:rPr>
            </w:pPr>
            <w:r>
              <w:rPr>
                <w:sz w:val="28"/>
                <w:szCs w:val="28"/>
              </w:rPr>
              <w:t>3</w:t>
            </w:r>
            <w:r w:rsidRPr="00202540">
              <w:rPr>
                <w:sz w:val="28"/>
                <w:szCs w:val="28"/>
              </w:rPr>
              <w:t xml:space="preserve">. </w:t>
            </w:r>
            <w:r>
              <w:rPr>
                <w:sz w:val="28"/>
                <w:szCs w:val="28"/>
              </w:rPr>
              <w:t>Привитие жителям</w:t>
            </w:r>
            <w:r w:rsidRPr="00202540">
              <w:rPr>
                <w:sz w:val="28"/>
                <w:szCs w:val="28"/>
              </w:rPr>
              <w:t xml:space="preserve"> поселения любви и уважения к своему населенному пункту, к соблюдению чистоты и порядка на территории </w:t>
            </w:r>
            <w:r>
              <w:rPr>
                <w:sz w:val="28"/>
                <w:szCs w:val="28"/>
              </w:rPr>
              <w:t xml:space="preserve"> </w:t>
            </w:r>
            <w:r w:rsidRPr="00202540">
              <w:rPr>
                <w:sz w:val="28"/>
                <w:szCs w:val="28"/>
              </w:rPr>
              <w:t xml:space="preserve"> </w:t>
            </w:r>
            <w:r>
              <w:rPr>
                <w:sz w:val="28"/>
                <w:szCs w:val="28"/>
              </w:rPr>
              <w:t xml:space="preserve"> Караваевского сельского поселения Сычевского района Смоленской области</w:t>
            </w:r>
            <w:r w:rsidRPr="00202540">
              <w:rPr>
                <w:sz w:val="28"/>
                <w:szCs w:val="28"/>
              </w:rPr>
              <w:t>.</w:t>
            </w:r>
          </w:p>
        </w:tc>
      </w:tr>
    </w:tbl>
    <w:p w:rsidR="00024A9A" w:rsidRDefault="00024A9A" w:rsidP="00F74E1D">
      <w:pPr>
        <w:rPr>
          <w:sz w:val="28"/>
          <w:szCs w:val="28"/>
        </w:rPr>
      </w:pPr>
      <w:r>
        <w:rPr>
          <w:sz w:val="28"/>
          <w:szCs w:val="28"/>
        </w:rPr>
        <w:t xml:space="preserve"> </w:t>
      </w:r>
    </w:p>
    <w:p w:rsidR="00024A9A" w:rsidRDefault="00024A9A" w:rsidP="00FC1DD9">
      <w:pPr>
        <w:jc w:val="center"/>
        <w:rPr>
          <w:b/>
          <w:sz w:val="28"/>
          <w:szCs w:val="28"/>
        </w:rPr>
      </w:pPr>
      <w:r>
        <w:rPr>
          <w:b/>
          <w:sz w:val="28"/>
          <w:szCs w:val="28"/>
        </w:rPr>
        <w:t xml:space="preserve">        </w:t>
      </w:r>
      <w:r w:rsidRPr="00341121">
        <w:rPr>
          <w:b/>
          <w:sz w:val="28"/>
          <w:szCs w:val="28"/>
        </w:rPr>
        <w:t>РАЗДЕЛ 1. Содержание проблемы и обоснов</w:t>
      </w:r>
      <w:r>
        <w:rPr>
          <w:b/>
          <w:sz w:val="28"/>
          <w:szCs w:val="28"/>
        </w:rPr>
        <w:t xml:space="preserve">ание необходимости </w:t>
      </w:r>
    </w:p>
    <w:p w:rsidR="00024A9A" w:rsidRPr="00341121" w:rsidRDefault="00024A9A" w:rsidP="00FC1DD9">
      <w:pPr>
        <w:jc w:val="center"/>
        <w:rPr>
          <w:b/>
          <w:sz w:val="28"/>
          <w:szCs w:val="28"/>
        </w:rPr>
      </w:pPr>
      <w:r>
        <w:rPr>
          <w:b/>
          <w:sz w:val="28"/>
          <w:szCs w:val="28"/>
        </w:rPr>
        <w:t>её решения программными мероприятиями</w:t>
      </w:r>
      <w:r w:rsidRPr="00132D34">
        <w:rPr>
          <w:sz w:val="28"/>
          <w:szCs w:val="28"/>
        </w:rPr>
        <w:t xml:space="preserve"> </w:t>
      </w:r>
    </w:p>
    <w:p w:rsidR="00024A9A" w:rsidRDefault="00024A9A" w:rsidP="00FC1DD9">
      <w:pPr>
        <w:jc w:val="center"/>
        <w:rPr>
          <w:sz w:val="28"/>
          <w:szCs w:val="28"/>
        </w:rPr>
      </w:pPr>
    </w:p>
    <w:p w:rsidR="00024A9A" w:rsidRDefault="00024A9A" w:rsidP="00FC1DD9">
      <w:pPr>
        <w:jc w:val="both"/>
        <w:rPr>
          <w:sz w:val="28"/>
          <w:szCs w:val="28"/>
        </w:rPr>
      </w:pPr>
      <w:r>
        <w:rPr>
          <w:sz w:val="28"/>
          <w:szCs w:val="28"/>
        </w:rPr>
        <w:t xml:space="preserve">            Караваевское сельское поселение Сычевского района Смоленской области  включает в себя 48 населенных пунктов, в которых существуют зоны застройки частного сектора. Населенные пункты Караваевского сельского поселения Сычевского района Смоленской области удалены друг от друга и от центра поселения, имеется значительная протяженность дорог местного и районного значения. Большинство объектов внешнего благоустройства населенных пунктов, таких как пешеходные зоны, зоны отдыха, дороги до настоящего времени не обеспечивают комфортных условий для жизни и деятельности населения и нуждаются в ремонте.</w:t>
      </w:r>
      <w:r w:rsidRPr="00132D34">
        <w:rPr>
          <w:sz w:val="28"/>
          <w:szCs w:val="28"/>
        </w:rPr>
        <w:t xml:space="preserve"> </w:t>
      </w:r>
      <w:r>
        <w:rPr>
          <w:sz w:val="28"/>
          <w:szCs w:val="28"/>
        </w:rPr>
        <w:t>Отрицательные тенденции в динамике изменения уровня благоустройства территории Караваевского сельского поселения Сычевского района Смоленской области обусловлены наличием следующих факторов:</w:t>
      </w:r>
    </w:p>
    <w:p w:rsidR="00024A9A" w:rsidRDefault="00024A9A" w:rsidP="00FC1DD9">
      <w:pPr>
        <w:jc w:val="both"/>
        <w:rPr>
          <w:sz w:val="28"/>
          <w:szCs w:val="28"/>
        </w:rPr>
      </w:pPr>
      <w:r>
        <w:rPr>
          <w:sz w:val="28"/>
          <w:szCs w:val="28"/>
        </w:rPr>
        <w:t xml:space="preserve">         - отсутствием в последние годы государственной поддержки мероприятий по развитию и модернизации объектов благоустройства на территории </w:t>
      </w:r>
      <w:r>
        <w:rPr>
          <w:sz w:val="28"/>
          <w:szCs w:val="28"/>
        </w:rPr>
        <w:lastRenderedPageBreak/>
        <w:t>Караваевского сельского поселения Сычевского района Смоленской области в рамках целевых федеральных и региональных программ развития;</w:t>
      </w:r>
    </w:p>
    <w:p w:rsidR="00024A9A" w:rsidRDefault="00024A9A" w:rsidP="00FC1DD9">
      <w:pPr>
        <w:jc w:val="both"/>
        <w:rPr>
          <w:sz w:val="28"/>
          <w:szCs w:val="28"/>
        </w:rPr>
      </w:pPr>
      <w:r>
        <w:rPr>
          <w:sz w:val="28"/>
          <w:szCs w:val="28"/>
        </w:rPr>
        <w:t xml:space="preserve">         -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rsidR="00024A9A" w:rsidRDefault="00024A9A" w:rsidP="00FC1DD9">
      <w:pPr>
        <w:jc w:val="both"/>
        <w:rPr>
          <w:sz w:val="28"/>
          <w:szCs w:val="28"/>
        </w:rPr>
      </w:pPr>
      <w:r>
        <w:rPr>
          <w:sz w:val="28"/>
          <w:szCs w:val="28"/>
        </w:rPr>
        <w:t xml:space="preserve">          Существенный уровень благоустройства не отвечает требованиям </w:t>
      </w:r>
      <w:proofErr w:type="spellStart"/>
      <w:r>
        <w:rPr>
          <w:sz w:val="28"/>
          <w:szCs w:val="28"/>
        </w:rPr>
        <w:t>ГОСТов</w:t>
      </w:r>
      <w:proofErr w:type="spellEnd"/>
      <w:r>
        <w:rPr>
          <w:sz w:val="28"/>
          <w:szCs w:val="28"/>
        </w:rPr>
        <w:t xml:space="preserve"> и иных нормативных актов, что является причиной негативного восприятия жителями сельского поселения.</w:t>
      </w:r>
    </w:p>
    <w:p w:rsidR="00024A9A" w:rsidRDefault="00024A9A" w:rsidP="00FC1DD9">
      <w:pPr>
        <w:jc w:val="both"/>
        <w:rPr>
          <w:sz w:val="28"/>
          <w:szCs w:val="28"/>
        </w:rPr>
      </w:pPr>
      <w:r>
        <w:rPr>
          <w:sz w:val="28"/>
          <w:szCs w:val="28"/>
        </w:rPr>
        <w:t xml:space="preserve">          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Караваевского сельского поселения Сычевского района Смоленской области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сельского поселения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024A9A" w:rsidRDefault="00024A9A" w:rsidP="00FC1DD9">
      <w:pPr>
        <w:jc w:val="both"/>
        <w:rPr>
          <w:sz w:val="28"/>
          <w:szCs w:val="28"/>
        </w:rPr>
      </w:pPr>
      <w:r>
        <w:rPr>
          <w:sz w:val="28"/>
          <w:szCs w:val="28"/>
        </w:rPr>
        <w:t xml:space="preserve">          </w:t>
      </w:r>
    </w:p>
    <w:p w:rsidR="00024A9A" w:rsidRPr="00E739DA" w:rsidRDefault="00024A9A" w:rsidP="00FC1DD9">
      <w:pPr>
        <w:jc w:val="center"/>
        <w:rPr>
          <w:sz w:val="28"/>
          <w:szCs w:val="28"/>
        </w:rPr>
      </w:pPr>
      <w:r>
        <w:rPr>
          <w:b/>
          <w:sz w:val="28"/>
          <w:szCs w:val="28"/>
        </w:rPr>
        <w:t xml:space="preserve">               </w:t>
      </w:r>
      <w:r w:rsidRPr="00E739DA">
        <w:rPr>
          <w:b/>
          <w:sz w:val="28"/>
          <w:szCs w:val="28"/>
        </w:rPr>
        <w:t>РАЗДЕЛ 2. Основные цели и задачи, сроки и этапы реализации долгосрочной целевой Программы, целевые индикаторы и показатели</w:t>
      </w:r>
    </w:p>
    <w:p w:rsidR="00024A9A" w:rsidRDefault="00024A9A" w:rsidP="00FC1DD9">
      <w:pPr>
        <w:rPr>
          <w:b/>
          <w:sz w:val="28"/>
          <w:szCs w:val="28"/>
        </w:rPr>
      </w:pPr>
    </w:p>
    <w:p w:rsidR="00024A9A" w:rsidRDefault="00024A9A" w:rsidP="00FC1DD9">
      <w:pPr>
        <w:jc w:val="both"/>
        <w:rPr>
          <w:sz w:val="28"/>
          <w:szCs w:val="28"/>
        </w:rPr>
      </w:pPr>
      <w:r w:rsidRPr="00B91E5C">
        <w:rPr>
          <w:sz w:val="28"/>
          <w:szCs w:val="28"/>
        </w:rPr>
        <w:t xml:space="preserve">  </w:t>
      </w:r>
      <w:r>
        <w:rPr>
          <w:sz w:val="28"/>
          <w:szCs w:val="28"/>
        </w:rPr>
        <w:t xml:space="preserve">       </w:t>
      </w:r>
      <w:proofErr w:type="gramStart"/>
      <w:r>
        <w:rPr>
          <w:sz w:val="28"/>
          <w:szCs w:val="28"/>
        </w:rPr>
        <w:t>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муниципального образования Караваевского сельского поселения Сычевского района Смоленской области.</w:t>
      </w:r>
      <w:proofErr w:type="gramEnd"/>
    </w:p>
    <w:p w:rsidR="00024A9A" w:rsidRPr="00B91E5C" w:rsidRDefault="00024A9A" w:rsidP="00FC1DD9">
      <w:pPr>
        <w:jc w:val="both"/>
        <w:rPr>
          <w:sz w:val="28"/>
          <w:szCs w:val="28"/>
        </w:rPr>
      </w:pPr>
      <w:r>
        <w:rPr>
          <w:sz w:val="28"/>
          <w:szCs w:val="28"/>
        </w:rPr>
        <w:t xml:space="preserve">        </w:t>
      </w:r>
      <w:r w:rsidRPr="00B91E5C">
        <w:rPr>
          <w:sz w:val="28"/>
          <w:szCs w:val="28"/>
        </w:rPr>
        <w:t xml:space="preserve"> Задачи Программы</w:t>
      </w:r>
      <w:r>
        <w:rPr>
          <w:sz w:val="28"/>
          <w:szCs w:val="28"/>
        </w:rPr>
        <w:t>:</w:t>
      </w:r>
    </w:p>
    <w:p w:rsidR="00024A9A" w:rsidRDefault="00024A9A" w:rsidP="00FC1DD9">
      <w:pPr>
        <w:jc w:val="both"/>
        <w:rPr>
          <w:sz w:val="28"/>
          <w:szCs w:val="28"/>
        </w:rPr>
      </w:pPr>
      <w:r>
        <w:rPr>
          <w:sz w:val="28"/>
          <w:szCs w:val="28"/>
        </w:rPr>
        <w:t xml:space="preserve">        - организация взаимодействия между предприятиями, организациями и учреждениями при решении вопросов благоустройства поселения;</w:t>
      </w:r>
    </w:p>
    <w:p w:rsidR="00024A9A" w:rsidRDefault="00024A9A" w:rsidP="00FC1DD9">
      <w:pPr>
        <w:jc w:val="both"/>
        <w:rPr>
          <w:sz w:val="28"/>
          <w:szCs w:val="28"/>
        </w:rPr>
      </w:pPr>
      <w:r>
        <w:rPr>
          <w:sz w:val="28"/>
          <w:szCs w:val="28"/>
        </w:rPr>
        <w:t xml:space="preserve">        - приведение в качественное состояние элементов благоустройства населенных пунктов;</w:t>
      </w:r>
    </w:p>
    <w:p w:rsidR="00024A9A" w:rsidRDefault="00024A9A" w:rsidP="00FC1DD9">
      <w:pPr>
        <w:jc w:val="both"/>
        <w:rPr>
          <w:sz w:val="28"/>
          <w:szCs w:val="28"/>
        </w:rPr>
      </w:pPr>
      <w:r>
        <w:rPr>
          <w:sz w:val="28"/>
          <w:szCs w:val="28"/>
        </w:rPr>
        <w:t xml:space="preserve">        - привлечение жителей к участию в решении проблем благоустройства населенных пунктов.</w:t>
      </w:r>
    </w:p>
    <w:p w:rsidR="00024A9A" w:rsidRDefault="00024A9A" w:rsidP="00FC1DD9">
      <w:pPr>
        <w:jc w:val="both"/>
        <w:rPr>
          <w:sz w:val="28"/>
          <w:szCs w:val="28"/>
        </w:rPr>
      </w:pPr>
      <w:r>
        <w:rPr>
          <w:b/>
          <w:sz w:val="28"/>
          <w:szCs w:val="28"/>
        </w:rPr>
        <w:t xml:space="preserve">        </w:t>
      </w:r>
      <w:r w:rsidRPr="006D4AAC">
        <w:rPr>
          <w:b/>
          <w:sz w:val="28"/>
          <w:szCs w:val="28"/>
        </w:rPr>
        <w:t xml:space="preserve"> </w:t>
      </w:r>
      <w:r w:rsidRPr="00B91E5C">
        <w:rPr>
          <w:sz w:val="28"/>
          <w:szCs w:val="28"/>
        </w:rPr>
        <w:t>Сроки реализации Программы</w:t>
      </w:r>
      <w:r>
        <w:rPr>
          <w:sz w:val="28"/>
          <w:szCs w:val="28"/>
        </w:rPr>
        <w:t>: 2018</w:t>
      </w:r>
      <w:r w:rsidRPr="006D4AAC">
        <w:rPr>
          <w:sz w:val="28"/>
          <w:szCs w:val="28"/>
        </w:rPr>
        <w:t xml:space="preserve"> </w:t>
      </w:r>
      <w:r>
        <w:rPr>
          <w:sz w:val="28"/>
          <w:szCs w:val="28"/>
        </w:rPr>
        <w:t xml:space="preserve">– 2024 </w:t>
      </w:r>
      <w:r w:rsidRPr="006D4AAC">
        <w:rPr>
          <w:sz w:val="28"/>
          <w:szCs w:val="28"/>
        </w:rPr>
        <w:t>годы.</w:t>
      </w:r>
    </w:p>
    <w:p w:rsidR="00024A9A" w:rsidRDefault="00024A9A" w:rsidP="00FC1DD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5"/>
        <w:gridCol w:w="1002"/>
        <w:gridCol w:w="965"/>
        <w:gridCol w:w="890"/>
        <w:gridCol w:w="1041"/>
        <w:gridCol w:w="1040"/>
        <w:gridCol w:w="793"/>
        <w:gridCol w:w="793"/>
      </w:tblGrid>
      <w:tr w:rsidR="00024A9A" w:rsidRPr="00B20B3C" w:rsidTr="00C841AA">
        <w:trPr>
          <w:trHeight w:val="360"/>
        </w:trPr>
        <w:tc>
          <w:tcPr>
            <w:tcW w:w="3615" w:type="dxa"/>
            <w:vMerge w:val="restart"/>
          </w:tcPr>
          <w:p w:rsidR="00024A9A" w:rsidRPr="002D2B15" w:rsidRDefault="00024A9A" w:rsidP="001B4FC8">
            <w:pPr>
              <w:jc w:val="center"/>
              <w:rPr>
                <w:sz w:val="28"/>
                <w:szCs w:val="28"/>
              </w:rPr>
            </w:pPr>
            <w:r w:rsidRPr="002D2B15">
              <w:rPr>
                <w:sz w:val="28"/>
                <w:szCs w:val="28"/>
              </w:rPr>
              <w:t>Целевые показатели</w:t>
            </w:r>
          </w:p>
        </w:tc>
        <w:tc>
          <w:tcPr>
            <w:tcW w:w="6524" w:type="dxa"/>
            <w:gridSpan w:val="7"/>
          </w:tcPr>
          <w:p w:rsidR="00024A9A" w:rsidRPr="002D2B15" w:rsidRDefault="00024A9A" w:rsidP="001B4FC8">
            <w:pPr>
              <w:jc w:val="center"/>
              <w:rPr>
                <w:sz w:val="28"/>
                <w:szCs w:val="28"/>
              </w:rPr>
            </w:pPr>
            <w:r w:rsidRPr="002D2B15">
              <w:rPr>
                <w:sz w:val="28"/>
                <w:szCs w:val="28"/>
              </w:rPr>
              <w:t>Года</w:t>
            </w:r>
          </w:p>
        </w:tc>
      </w:tr>
      <w:tr w:rsidR="00024A9A" w:rsidRPr="00B20B3C" w:rsidTr="00AC5DE8">
        <w:trPr>
          <w:trHeight w:val="280"/>
        </w:trPr>
        <w:tc>
          <w:tcPr>
            <w:tcW w:w="3615" w:type="dxa"/>
            <w:vMerge/>
          </w:tcPr>
          <w:p w:rsidR="00024A9A" w:rsidRPr="002D2B15" w:rsidRDefault="00024A9A" w:rsidP="001B4FC8">
            <w:pPr>
              <w:jc w:val="both"/>
              <w:rPr>
                <w:sz w:val="28"/>
                <w:szCs w:val="28"/>
              </w:rPr>
            </w:pPr>
          </w:p>
        </w:tc>
        <w:tc>
          <w:tcPr>
            <w:tcW w:w="1002" w:type="dxa"/>
          </w:tcPr>
          <w:p w:rsidR="00024A9A" w:rsidRPr="00B42B20" w:rsidRDefault="00024A9A" w:rsidP="001B4FC8">
            <w:pPr>
              <w:jc w:val="both"/>
              <w:rPr>
                <w:sz w:val="28"/>
                <w:szCs w:val="28"/>
              </w:rPr>
            </w:pPr>
            <w:r w:rsidRPr="00B42B20">
              <w:rPr>
                <w:sz w:val="28"/>
                <w:szCs w:val="28"/>
              </w:rPr>
              <w:t>2018</w:t>
            </w:r>
          </w:p>
        </w:tc>
        <w:tc>
          <w:tcPr>
            <w:tcW w:w="965" w:type="dxa"/>
          </w:tcPr>
          <w:p w:rsidR="00024A9A" w:rsidRPr="002D2B15" w:rsidRDefault="00024A9A" w:rsidP="001B4FC8">
            <w:pPr>
              <w:jc w:val="both"/>
              <w:rPr>
                <w:sz w:val="28"/>
                <w:szCs w:val="28"/>
              </w:rPr>
            </w:pPr>
            <w:r w:rsidRPr="002D2B15">
              <w:rPr>
                <w:sz w:val="28"/>
                <w:szCs w:val="28"/>
              </w:rPr>
              <w:t>201</w:t>
            </w:r>
            <w:r>
              <w:rPr>
                <w:sz w:val="28"/>
                <w:szCs w:val="28"/>
              </w:rPr>
              <w:t>9</w:t>
            </w:r>
          </w:p>
        </w:tc>
        <w:tc>
          <w:tcPr>
            <w:tcW w:w="890" w:type="dxa"/>
          </w:tcPr>
          <w:p w:rsidR="00024A9A" w:rsidRPr="002D2B15" w:rsidRDefault="00024A9A" w:rsidP="001B4FC8">
            <w:pPr>
              <w:jc w:val="both"/>
              <w:rPr>
                <w:sz w:val="28"/>
                <w:szCs w:val="28"/>
              </w:rPr>
            </w:pPr>
            <w:r w:rsidRPr="002D2B15">
              <w:rPr>
                <w:sz w:val="28"/>
                <w:szCs w:val="28"/>
              </w:rPr>
              <w:t>20</w:t>
            </w:r>
            <w:r>
              <w:rPr>
                <w:sz w:val="28"/>
                <w:szCs w:val="28"/>
              </w:rPr>
              <w:t>20</w:t>
            </w:r>
          </w:p>
        </w:tc>
        <w:tc>
          <w:tcPr>
            <w:tcW w:w="1041" w:type="dxa"/>
          </w:tcPr>
          <w:p w:rsidR="00024A9A" w:rsidRPr="002D2B15" w:rsidRDefault="00024A9A" w:rsidP="001B4FC8">
            <w:pPr>
              <w:jc w:val="both"/>
              <w:rPr>
                <w:sz w:val="28"/>
                <w:szCs w:val="28"/>
              </w:rPr>
            </w:pPr>
            <w:r w:rsidRPr="002D2B15">
              <w:rPr>
                <w:sz w:val="28"/>
                <w:szCs w:val="28"/>
              </w:rPr>
              <w:t>20</w:t>
            </w:r>
            <w:r>
              <w:rPr>
                <w:sz w:val="28"/>
                <w:szCs w:val="28"/>
              </w:rPr>
              <w:t>21</w:t>
            </w:r>
          </w:p>
        </w:tc>
        <w:tc>
          <w:tcPr>
            <w:tcW w:w="1040" w:type="dxa"/>
          </w:tcPr>
          <w:p w:rsidR="00024A9A" w:rsidRPr="002D2B15" w:rsidRDefault="00024A9A" w:rsidP="001B4FC8">
            <w:pPr>
              <w:jc w:val="both"/>
              <w:rPr>
                <w:sz w:val="28"/>
                <w:szCs w:val="28"/>
              </w:rPr>
            </w:pPr>
            <w:r w:rsidRPr="002D2B15">
              <w:rPr>
                <w:sz w:val="28"/>
                <w:szCs w:val="28"/>
              </w:rPr>
              <w:t>20</w:t>
            </w:r>
            <w:r>
              <w:rPr>
                <w:sz w:val="28"/>
                <w:szCs w:val="28"/>
              </w:rPr>
              <w:t>22</w:t>
            </w:r>
          </w:p>
        </w:tc>
        <w:tc>
          <w:tcPr>
            <w:tcW w:w="793" w:type="dxa"/>
          </w:tcPr>
          <w:p w:rsidR="00024A9A" w:rsidRPr="002D2B15" w:rsidRDefault="00024A9A" w:rsidP="001B4FC8">
            <w:pPr>
              <w:jc w:val="both"/>
              <w:rPr>
                <w:sz w:val="28"/>
                <w:szCs w:val="28"/>
              </w:rPr>
            </w:pPr>
            <w:r>
              <w:rPr>
                <w:sz w:val="28"/>
                <w:szCs w:val="28"/>
              </w:rPr>
              <w:t>2023</w:t>
            </w:r>
          </w:p>
        </w:tc>
        <w:tc>
          <w:tcPr>
            <w:tcW w:w="793" w:type="dxa"/>
          </w:tcPr>
          <w:p w:rsidR="00024A9A" w:rsidRPr="002D2B15" w:rsidRDefault="00024A9A" w:rsidP="001B4FC8">
            <w:pPr>
              <w:jc w:val="both"/>
              <w:rPr>
                <w:sz w:val="28"/>
                <w:szCs w:val="28"/>
              </w:rPr>
            </w:pPr>
            <w:r>
              <w:rPr>
                <w:sz w:val="28"/>
                <w:szCs w:val="28"/>
              </w:rPr>
              <w:t>2024</w:t>
            </w:r>
          </w:p>
        </w:tc>
      </w:tr>
      <w:tr w:rsidR="00024A9A" w:rsidRPr="00B20B3C" w:rsidTr="00AC5DE8">
        <w:tc>
          <w:tcPr>
            <w:tcW w:w="3615" w:type="dxa"/>
          </w:tcPr>
          <w:p w:rsidR="00024A9A" w:rsidRPr="002D2B15" w:rsidRDefault="00024A9A" w:rsidP="001B4FC8">
            <w:pPr>
              <w:jc w:val="both"/>
              <w:rPr>
                <w:sz w:val="28"/>
                <w:szCs w:val="28"/>
              </w:rPr>
            </w:pPr>
            <w:r w:rsidRPr="002D2B15">
              <w:rPr>
                <w:sz w:val="28"/>
                <w:szCs w:val="28"/>
              </w:rPr>
              <w:t xml:space="preserve">Увеличение числа </w:t>
            </w:r>
            <w:r w:rsidRPr="002D2B15">
              <w:rPr>
                <w:sz w:val="28"/>
                <w:szCs w:val="28"/>
              </w:rPr>
              <w:lastRenderedPageBreak/>
              <w:t xml:space="preserve">организаций и </w:t>
            </w:r>
            <w:proofErr w:type="gramStart"/>
            <w:r w:rsidRPr="002D2B15">
              <w:rPr>
                <w:sz w:val="28"/>
                <w:szCs w:val="28"/>
              </w:rPr>
              <w:t>учреждений</w:t>
            </w:r>
            <w:proofErr w:type="gramEnd"/>
            <w:r w:rsidRPr="002D2B15">
              <w:rPr>
                <w:sz w:val="28"/>
                <w:szCs w:val="28"/>
              </w:rPr>
              <w:t xml:space="preserve"> взаимодействующих при решении вопросов благоустройства Караваевского сельского поселения Сычевского района Смоленской области, (штук) </w:t>
            </w:r>
          </w:p>
        </w:tc>
        <w:tc>
          <w:tcPr>
            <w:tcW w:w="1002" w:type="dxa"/>
          </w:tcPr>
          <w:p w:rsidR="00024A9A" w:rsidRPr="002D2B15" w:rsidRDefault="00024A9A" w:rsidP="001B4FC8">
            <w:pPr>
              <w:jc w:val="center"/>
              <w:rPr>
                <w:sz w:val="28"/>
                <w:szCs w:val="28"/>
              </w:rPr>
            </w:pPr>
            <w:r>
              <w:rPr>
                <w:sz w:val="28"/>
                <w:szCs w:val="28"/>
              </w:rPr>
              <w:lastRenderedPageBreak/>
              <w:t>7</w:t>
            </w:r>
          </w:p>
          <w:p w:rsidR="00024A9A" w:rsidRPr="002D2B15" w:rsidRDefault="00024A9A" w:rsidP="001B4FC8">
            <w:pPr>
              <w:jc w:val="center"/>
              <w:rPr>
                <w:sz w:val="28"/>
                <w:szCs w:val="28"/>
              </w:rPr>
            </w:pPr>
          </w:p>
        </w:tc>
        <w:tc>
          <w:tcPr>
            <w:tcW w:w="965" w:type="dxa"/>
          </w:tcPr>
          <w:p w:rsidR="00024A9A" w:rsidRPr="002D2B15" w:rsidRDefault="00024A9A" w:rsidP="001B4FC8">
            <w:pPr>
              <w:overflowPunct/>
              <w:autoSpaceDE/>
              <w:autoSpaceDN/>
              <w:adjustRightInd/>
              <w:jc w:val="center"/>
              <w:textAlignment w:val="auto"/>
              <w:rPr>
                <w:sz w:val="28"/>
                <w:szCs w:val="28"/>
              </w:rPr>
            </w:pPr>
            <w:r>
              <w:rPr>
                <w:sz w:val="28"/>
                <w:szCs w:val="28"/>
              </w:rPr>
              <w:lastRenderedPageBreak/>
              <w:t>7</w:t>
            </w:r>
          </w:p>
          <w:p w:rsidR="00024A9A" w:rsidRPr="002D2B15" w:rsidRDefault="00024A9A" w:rsidP="001B4FC8">
            <w:pPr>
              <w:jc w:val="center"/>
              <w:rPr>
                <w:sz w:val="28"/>
                <w:szCs w:val="28"/>
              </w:rPr>
            </w:pPr>
          </w:p>
        </w:tc>
        <w:tc>
          <w:tcPr>
            <w:tcW w:w="890" w:type="dxa"/>
          </w:tcPr>
          <w:p w:rsidR="00024A9A" w:rsidRPr="002D2B15" w:rsidRDefault="00024A9A" w:rsidP="001B4FC8">
            <w:pPr>
              <w:overflowPunct/>
              <w:autoSpaceDE/>
              <w:autoSpaceDN/>
              <w:adjustRightInd/>
              <w:jc w:val="center"/>
              <w:textAlignment w:val="auto"/>
              <w:rPr>
                <w:sz w:val="28"/>
                <w:szCs w:val="28"/>
              </w:rPr>
            </w:pPr>
            <w:r>
              <w:rPr>
                <w:sz w:val="28"/>
                <w:szCs w:val="28"/>
              </w:rPr>
              <w:lastRenderedPageBreak/>
              <w:t>8</w:t>
            </w:r>
          </w:p>
          <w:p w:rsidR="00024A9A" w:rsidRPr="002D2B15" w:rsidRDefault="00024A9A" w:rsidP="001B4FC8">
            <w:pPr>
              <w:jc w:val="center"/>
              <w:rPr>
                <w:sz w:val="28"/>
                <w:szCs w:val="28"/>
              </w:rPr>
            </w:pPr>
          </w:p>
        </w:tc>
        <w:tc>
          <w:tcPr>
            <w:tcW w:w="1041" w:type="dxa"/>
          </w:tcPr>
          <w:p w:rsidR="00024A9A" w:rsidRPr="002D2B15" w:rsidRDefault="00024A9A" w:rsidP="001B4FC8">
            <w:pPr>
              <w:overflowPunct/>
              <w:autoSpaceDE/>
              <w:autoSpaceDN/>
              <w:adjustRightInd/>
              <w:jc w:val="center"/>
              <w:textAlignment w:val="auto"/>
              <w:rPr>
                <w:sz w:val="28"/>
                <w:szCs w:val="28"/>
              </w:rPr>
            </w:pPr>
            <w:r w:rsidRPr="002D2B15">
              <w:rPr>
                <w:sz w:val="28"/>
                <w:szCs w:val="28"/>
              </w:rPr>
              <w:lastRenderedPageBreak/>
              <w:t>7</w:t>
            </w:r>
          </w:p>
          <w:p w:rsidR="00024A9A" w:rsidRPr="002D2B15" w:rsidRDefault="00024A9A" w:rsidP="001B4FC8">
            <w:pPr>
              <w:jc w:val="center"/>
              <w:rPr>
                <w:sz w:val="28"/>
                <w:szCs w:val="28"/>
              </w:rPr>
            </w:pPr>
          </w:p>
        </w:tc>
        <w:tc>
          <w:tcPr>
            <w:tcW w:w="1040" w:type="dxa"/>
          </w:tcPr>
          <w:p w:rsidR="00024A9A" w:rsidRPr="002D2B15" w:rsidRDefault="00024A9A" w:rsidP="001B4FC8">
            <w:pPr>
              <w:overflowPunct/>
              <w:autoSpaceDE/>
              <w:autoSpaceDN/>
              <w:adjustRightInd/>
              <w:jc w:val="center"/>
              <w:textAlignment w:val="auto"/>
              <w:rPr>
                <w:sz w:val="28"/>
                <w:szCs w:val="28"/>
              </w:rPr>
            </w:pPr>
            <w:r w:rsidRPr="002D2B15">
              <w:rPr>
                <w:sz w:val="28"/>
                <w:szCs w:val="28"/>
              </w:rPr>
              <w:lastRenderedPageBreak/>
              <w:t>8</w:t>
            </w:r>
          </w:p>
          <w:p w:rsidR="00024A9A" w:rsidRPr="002D2B15" w:rsidRDefault="00024A9A" w:rsidP="001B4FC8">
            <w:pPr>
              <w:jc w:val="center"/>
              <w:rPr>
                <w:sz w:val="28"/>
                <w:szCs w:val="28"/>
              </w:rPr>
            </w:pPr>
          </w:p>
        </w:tc>
        <w:tc>
          <w:tcPr>
            <w:tcW w:w="793" w:type="dxa"/>
          </w:tcPr>
          <w:p w:rsidR="00024A9A" w:rsidRPr="002D2B15" w:rsidRDefault="00024A9A" w:rsidP="001B4FC8">
            <w:pPr>
              <w:overflowPunct/>
              <w:autoSpaceDE/>
              <w:autoSpaceDN/>
              <w:adjustRightInd/>
              <w:jc w:val="center"/>
              <w:textAlignment w:val="auto"/>
              <w:rPr>
                <w:sz w:val="28"/>
                <w:szCs w:val="28"/>
              </w:rPr>
            </w:pPr>
            <w:r>
              <w:rPr>
                <w:sz w:val="28"/>
                <w:szCs w:val="28"/>
              </w:rPr>
              <w:lastRenderedPageBreak/>
              <w:t>8</w:t>
            </w:r>
          </w:p>
        </w:tc>
        <w:tc>
          <w:tcPr>
            <w:tcW w:w="793" w:type="dxa"/>
          </w:tcPr>
          <w:p w:rsidR="00024A9A" w:rsidRPr="002D2B15" w:rsidRDefault="00024A9A" w:rsidP="001B4FC8">
            <w:pPr>
              <w:overflowPunct/>
              <w:autoSpaceDE/>
              <w:autoSpaceDN/>
              <w:adjustRightInd/>
              <w:jc w:val="center"/>
              <w:textAlignment w:val="auto"/>
              <w:rPr>
                <w:sz w:val="28"/>
                <w:szCs w:val="28"/>
              </w:rPr>
            </w:pPr>
            <w:r>
              <w:rPr>
                <w:sz w:val="28"/>
                <w:szCs w:val="28"/>
              </w:rPr>
              <w:t>8</w:t>
            </w:r>
          </w:p>
        </w:tc>
      </w:tr>
      <w:tr w:rsidR="00024A9A" w:rsidRPr="00B20B3C" w:rsidTr="00AC5DE8">
        <w:tc>
          <w:tcPr>
            <w:tcW w:w="3615" w:type="dxa"/>
          </w:tcPr>
          <w:p w:rsidR="00024A9A" w:rsidRPr="002D2B15" w:rsidRDefault="00024A9A" w:rsidP="001B4FC8">
            <w:pPr>
              <w:jc w:val="both"/>
              <w:rPr>
                <w:sz w:val="28"/>
                <w:szCs w:val="28"/>
              </w:rPr>
            </w:pPr>
            <w:r w:rsidRPr="002D2B15">
              <w:rPr>
                <w:sz w:val="28"/>
                <w:szCs w:val="28"/>
              </w:rPr>
              <w:lastRenderedPageBreak/>
              <w:t>Приведение в качественное состояние элементов благоустройства населенных пунктов Караваевского сельского поселения Сычевского района Смоленской области (штук)</w:t>
            </w:r>
          </w:p>
        </w:tc>
        <w:tc>
          <w:tcPr>
            <w:tcW w:w="1002"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Pr>
                <w:sz w:val="28"/>
                <w:szCs w:val="28"/>
              </w:rPr>
              <w:t>5</w:t>
            </w:r>
          </w:p>
          <w:p w:rsidR="00024A9A" w:rsidRPr="002D2B15" w:rsidRDefault="00024A9A" w:rsidP="001B4FC8">
            <w:pPr>
              <w:jc w:val="center"/>
              <w:rPr>
                <w:sz w:val="28"/>
                <w:szCs w:val="28"/>
              </w:rPr>
            </w:pPr>
          </w:p>
          <w:p w:rsidR="00024A9A" w:rsidRPr="002D2B15" w:rsidRDefault="00024A9A" w:rsidP="001B4FC8">
            <w:pPr>
              <w:jc w:val="center"/>
              <w:rPr>
                <w:sz w:val="28"/>
                <w:szCs w:val="28"/>
              </w:rPr>
            </w:pPr>
          </w:p>
        </w:tc>
        <w:tc>
          <w:tcPr>
            <w:tcW w:w="965"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Pr>
                <w:sz w:val="28"/>
                <w:szCs w:val="28"/>
              </w:rPr>
              <w:t>5</w:t>
            </w:r>
          </w:p>
        </w:tc>
        <w:tc>
          <w:tcPr>
            <w:tcW w:w="890"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Pr>
                <w:sz w:val="28"/>
                <w:szCs w:val="28"/>
              </w:rPr>
              <w:t>6</w:t>
            </w:r>
          </w:p>
        </w:tc>
        <w:tc>
          <w:tcPr>
            <w:tcW w:w="1041"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sidRPr="002D2B15">
              <w:rPr>
                <w:sz w:val="28"/>
                <w:szCs w:val="28"/>
              </w:rPr>
              <w:t>5</w:t>
            </w:r>
          </w:p>
        </w:tc>
        <w:tc>
          <w:tcPr>
            <w:tcW w:w="1040"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sidRPr="002D2B15">
              <w:rPr>
                <w:sz w:val="28"/>
                <w:szCs w:val="28"/>
              </w:rPr>
              <w:t>6</w:t>
            </w:r>
          </w:p>
        </w:tc>
        <w:tc>
          <w:tcPr>
            <w:tcW w:w="793" w:type="dxa"/>
          </w:tcPr>
          <w:p w:rsidR="00024A9A" w:rsidRDefault="00024A9A" w:rsidP="001B4FC8">
            <w:pPr>
              <w:jc w:val="center"/>
              <w:rPr>
                <w:sz w:val="28"/>
                <w:szCs w:val="28"/>
              </w:rPr>
            </w:pPr>
          </w:p>
          <w:p w:rsidR="00024A9A" w:rsidRDefault="00024A9A" w:rsidP="001B4FC8">
            <w:pPr>
              <w:jc w:val="center"/>
              <w:rPr>
                <w:sz w:val="28"/>
                <w:szCs w:val="28"/>
              </w:rPr>
            </w:pPr>
          </w:p>
          <w:p w:rsidR="00024A9A" w:rsidRPr="002D2B15" w:rsidRDefault="00024A9A" w:rsidP="001B4FC8">
            <w:pPr>
              <w:jc w:val="center"/>
              <w:rPr>
                <w:sz w:val="28"/>
                <w:szCs w:val="28"/>
              </w:rPr>
            </w:pPr>
            <w:r>
              <w:rPr>
                <w:sz w:val="28"/>
                <w:szCs w:val="28"/>
              </w:rPr>
              <w:t>6</w:t>
            </w:r>
          </w:p>
        </w:tc>
        <w:tc>
          <w:tcPr>
            <w:tcW w:w="793" w:type="dxa"/>
          </w:tcPr>
          <w:p w:rsidR="00024A9A" w:rsidRDefault="00024A9A" w:rsidP="001B4FC8">
            <w:pPr>
              <w:jc w:val="center"/>
              <w:rPr>
                <w:sz w:val="28"/>
                <w:szCs w:val="28"/>
              </w:rPr>
            </w:pPr>
          </w:p>
          <w:p w:rsidR="00024A9A" w:rsidRDefault="00024A9A" w:rsidP="001B4FC8">
            <w:pPr>
              <w:jc w:val="center"/>
              <w:rPr>
                <w:sz w:val="28"/>
                <w:szCs w:val="28"/>
              </w:rPr>
            </w:pPr>
          </w:p>
          <w:p w:rsidR="00024A9A" w:rsidRPr="002D2B15" w:rsidRDefault="00024A9A" w:rsidP="001B4FC8">
            <w:pPr>
              <w:jc w:val="center"/>
              <w:rPr>
                <w:sz w:val="28"/>
                <w:szCs w:val="28"/>
              </w:rPr>
            </w:pPr>
            <w:r>
              <w:rPr>
                <w:sz w:val="28"/>
                <w:szCs w:val="28"/>
              </w:rPr>
              <w:t>6</w:t>
            </w:r>
          </w:p>
        </w:tc>
      </w:tr>
      <w:tr w:rsidR="00024A9A" w:rsidRPr="00B20B3C" w:rsidTr="00AC5DE8">
        <w:tc>
          <w:tcPr>
            <w:tcW w:w="3615" w:type="dxa"/>
          </w:tcPr>
          <w:p w:rsidR="00024A9A" w:rsidRPr="002D2B15" w:rsidRDefault="00024A9A" w:rsidP="001B4FC8">
            <w:pPr>
              <w:jc w:val="both"/>
              <w:rPr>
                <w:sz w:val="28"/>
                <w:szCs w:val="28"/>
              </w:rPr>
            </w:pPr>
            <w:r w:rsidRPr="002D2B15">
              <w:rPr>
                <w:sz w:val="28"/>
                <w:szCs w:val="28"/>
              </w:rPr>
              <w:t xml:space="preserve"> Привлечение жителей к участию в решении проблем благоустройства населенных пунктов Караваевского сельского поселения Сычевского района Смоленской области (чел.).</w:t>
            </w:r>
          </w:p>
        </w:tc>
        <w:tc>
          <w:tcPr>
            <w:tcW w:w="1002"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Pr>
                <w:sz w:val="28"/>
                <w:szCs w:val="28"/>
              </w:rPr>
              <w:t>82</w:t>
            </w:r>
          </w:p>
        </w:tc>
        <w:tc>
          <w:tcPr>
            <w:tcW w:w="965"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Pr>
                <w:sz w:val="28"/>
                <w:szCs w:val="28"/>
              </w:rPr>
              <w:t>92</w:t>
            </w:r>
          </w:p>
        </w:tc>
        <w:tc>
          <w:tcPr>
            <w:tcW w:w="890"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Pr>
                <w:sz w:val="28"/>
                <w:szCs w:val="28"/>
              </w:rPr>
              <w:t>100</w:t>
            </w:r>
          </w:p>
        </w:tc>
        <w:tc>
          <w:tcPr>
            <w:tcW w:w="1041"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sidRPr="002D2B15">
              <w:rPr>
                <w:sz w:val="28"/>
                <w:szCs w:val="28"/>
              </w:rPr>
              <w:t>92</w:t>
            </w:r>
          </w:p>
        </w:tc>
        <w:tc>
          <w:tcPr>
            <w:tcW w:w="1040"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sidRPr="002D2B15">
              <w:rPr>
                <w:sz w:val="28"/>
                <w:szCs w:val="28"/>
              </w:rPr>
              <w:t>100</w:t>
            </w:r>
          </w:p>
        </w:tc>
        <w:tc>
          <w:tcPr>
            <w:tcW w:w="793" w:type="dxa"/>
          </w:tcPr>
          <w:p w:rsidR="00024A9A" w:rsidRDefault="00024A9A" w:rsidP="001B4FC8">
            <w:pPr>
              <w:jc w:val="center"/>
              <w:rPr>
                <w:sz w:val="28"/>
                <w:szCs w:val="28"/>
              </w:rPr>
            </w:pPr>
          </w:p>
          <w:p w:rsidR="00024A9A" w:rsidRDefault="00024A9A" w:rsidP="001B4FC8">
            <w:pPr>
              <w:jc w:val="center"/>
              <w:rPr>
                <w:sz w:val="28"/>
                <w:szCs w:val="28"/>
              </w:rPr>
            </w:pPr>
          </w:p>
          <w:p w:rsidR="00024A9A" w:rsidRPr="002D2B15" w:rsidRDefault="00024A9A" w:rsidP="001B4FC8">
            <w:pPr>
              <w:jc w:val="center"/>
              <w:rPr>
                <w:sz w:val="28"/>
                <w:szCs w:val="28"/>
              </w:rPr>
            </w:pPr>
            <w:r>
              <w:rPr>
                <w:sz w:val="28"/>
                <w:szCs w:val="28"/>
              </w:rPr>
              <w:t>100</w:t>
            </w:r>
          </w:p>
        </w:tc>
        <w:tc>
          <w:tcPr>
            <w:tcW w:w="793" w:type="dxa"/>
          </w:tcPr>
          <w:p w:rsidR="00024A9A" w:rsidRDefault="00024A9A" w:rsidP="001B4FC8">
            <w:pPr>
              <w:jc w:val="center"/>
              <w:rPr>
                <w:sz w:val="28"/>
                <w:szCs w:val="28"/>
              </w:rPr>
            </w:pPr>
          </w:p>
          <w:p w:rsidR="00024A9A" w:rsidRDefault="00024A9A" w:rsidP="001B4FC8">
            <w:pPr>
              <w:jc w:val="center"/>
              <w:rPr>
                <w:sz w:val="28"/>
                <w:szCs w:val="28"/>
              </w:rPr>
            </w:pPr>
          </w:p>
          <w:p w:rsidR="00024A9A" w:rsidRPr="002D2B15" w:rsidRDefault="00024A9A" w:rsidP="001B4FC8">
            <w:pPr>
              <w:jc w:val="center"/>
              <w:rPr>
                <w:sz w:val="28"/>
                <w:szCs w:val="28"/>
              </w:rPr>
            </w:pPr>
            <w:r>
              <w:rPr>
                <w:sz w:val="28"/>
                <w:szCs w:val="28"/>
              </w:rPr>
              <w:t>100</w:t>
            </w:r>
          </w:p>
        </w:tc>
      </w:tr>
    </w:tbl>
    <w:p w:rsidR="00024A9A" w:rsidRPr="006D4AAC" w:rsidRDefault="00024A9A" w:rsidP="00FC1DD9">
      <w:pPr>
        <w:jc w:val="both"/>
        <w:rPr>
          <w:sz w:val="28"/>
          <w:szCs w:val="28"/>
        </w:rPr>
      </w:pPr>
    </w:p>
    <w:p w:rsidR="00024A9A" w:rsidRPr="00B91E5C" w:rsidRDefault="00024A9A" w:rsidP="00AC5DE8">
      <w:pPr>
        <w:jc w:val="center"/>
        <w:rPr>
          <w:b/>
          <w:sz w:val="28"/>
          <w:szCs w:val="28"/>
        </w:rPr>
      </w:pPr>
      <w:r w:rsidRPr="006B2A7C">
        <w:rPr>
          <w:b/>
          <w:sz w:val="28"/>
          <w:szCs w:val="28"/>
        </w:rPr>
        <w:t xml:space="preserve">РАЗДЕЛ 3. </w:t>
      </w:r>
      <w:r w:rsidRPr="00B91E5C">
        <w:rPr>
          <w:b/>
          <w:sz w:val="28"/>
          <w:szCs w:val="28"/>
        </w:rPr>
        <w:t xml:space="preserve">Система программных мероприятий, </w:t>
      </w:r>
      <w:r>
        <w:rPr>
          <w:b/>
          <w:sz w:val="28"/>
          <w:szCs w:val="28"/>
        </w:rPr>
        <w:t>ресурсное обеспечение Программы</w:t>
      </w:r>
    </w:p>
    <w:p w:rsidR="00024A9A" w:rsidRDefault="00024A9A" w:rsidP="00AC5DE8">
      <w:pPr>
        <w:jc w:val="both"/>
        <w:rPr>
          <w:sz w:val="28"/>
          <w:szCs w:val="28"/>
        </w:rPr>
      </w:pPr>
    </w:p>
    <w:p w:rsidR="00024A9A" w:rsidRPr="002D2B15" w:rsidRDefault="00024A9A" w:rsidP="00AC5DE8">
      <w:pPr>
        <w:jc w:val="both"/>
        <w:rPr>
          <w:sz w:val="28"/>
          <w:szCs w:val="28"/>
        </w:rPr>
      </w:pPr>
      <w:r w:rsidRPr="002D2B15">
        <w:rPr>
          <w:sz w:val="28"/>
          <w:szCs w:val="28"/>
        </w:rPr>
        <w:t xml:space="preserve">        Основным мероприятием программы является создание условий для устойчивого развития  и функционирования коммунального хозяйства.</w:t>
      </w:r>
    </w:p>
    <w:p w:rsidR="00024A9A" w:rsidRPr="002D2B15" w:rsidRDefault="00024A9A" w:rsidP="00AC5DE8">
      <w:pPr>
        <w:ind w:firstLine="709"/>
        <w:jc w:val="both"/>
        <w:rPr>
          <w:sz w:val="28"/>
          <w:szCs w:val="28"/>
        </w:rPr>
      </w:pPr>
      <w:proofErr w:type="gramStart"/>
      <w:r w:rsidRPr="002D2B15">
        <w:rPr>
          <w:sz w:val="28"/>
          <w:szCs w:val="28"/>
        </w:rPr>
        <w:t>К</w:t>
      </w:r>
      <w:proofErr w:type="gramEnd"/>
      <w:r w:rsidRPr="002D2B15">
        <w:rPr>
          <w:sz w:val="28"/>
          <w:szCs w:val="28"/>
        </w:rPr>
        <w:t xml:space="preserve"> программным мероприятием относится:</w:t>
      </w:r>
    </w:p>
    <w:p w:rsidR="00024A9A" w:rsidRDefault="00024A9A" w:rsidP="00AC5DE8">
      <w:pPr>
        <w:rPr>
          <w:sz w:val="28"/>
          <w:szCs w:val="28"/>
        </w:rPr>
      </w:pPr>
      <w:r w:rsidRPr="002D2B15">
        <w:rPr>
          <w:sz w:val="28"/>
          <w:szCs w:val="28"/>
        </w:rPr>
        <w:t xml:space="preserve">           - организация и содержание мест захоронений</w:t>
      </w:r>
      <w:r>
        <w:rPr>
          <w:sz w:val="28"/>
          <w:szCs w:val="28"/>
        </w:rPr>
        <w:t>;</w:t>
      </w:r>
    </w:p>
    <w:p w:rsidR="00024A9A" w:rsidRPr="00F21E58" w:rsidRDefault="00024A9A" w:rsidP="00AC5DE8">
      <w:pPr>
        <w:rPr>
          <w:sz w:val="28"/>
          <w:szCs w:val="28"/>
        </w:rPr>
      </w:pPr>
      <w:r>
        <w:rPr>
          <w:sz w:val="28"/>
          <w:szCs w:val="28"/>
        </w:rPr>
        <w:t xml:space="preserve">  </w:t>
      </w:r>
      <w:r w:rsidRPr="00F21E58">
        <w:rPr>
          <w:sz w:val="28"/>
          <w:szCs w:val="28"/>
        </w:rPr>
        <w:t xml:space="preserve">          - меропри</w:t>
      </w:r>
      <w:r>
        <w:rPr>
          <w:sz w:val="28"/>
          <w:szCs w:val="28"/>
        </w:rPr>
        <w:t>ятия по благоустройству сельского поселения</w:t>
      </w:r>
      <w:r w:rsidRPr="00F21E58">
        <w:rPr>
          <w:sz w:val="28"/>
          <w:szCs w:val="28"/>
        </w:rPr>
        <w:t>.</w:t>
      </w:r>
    </w:p>
    <w:p w:rsidR="00024A9A" w:rsidRDefault="00024A9A" w:rsidP="00AC5DE8">
      <w:pPr>
        <w:jc w:val="both"/>
        <w:rPr>
          <w:sz w:val="28"/>
          <w:szCs w:val="28"/>
        </w:rPr>
      </w:pPr>
      <w:r>
        <w:rPr>
          <w:sz w:val="28"/>
          <w:szCs w:val="28"/>
        </w:rPr>
        <w:t xml:space="preserve">         Санитарная вырубка зеленых насаждений должна проводиться при получении в установленном порядке разрешений на ее проведение.</w:t>
      </w:r>
    </w:p>
    <w:p w:rsidR="00024A9A" w:rsidRDefault="00024A9A" w:rsidP="00AC5DE8">
      <w:pPr>
        <w:jc w:val="both"/>
        <w:rPr>
          <w:sz w:val="28"/>
          <w:szCs w:val="28"/>
        </w:rPr>
      </w:pPr>
      <w:r>
        <w:rPr>
          <w:sz w:val="28"/>
          <w:szCs w:val="28"/>
        </w:rPr>
        <w:t xml:space="preserve">         В течение 2016-2020 годов необходимо организовать и провести:</w:t>
      </w:r>
    </w:p>
    <w:p w:rsidR="00024A9A" w:rsidRDefault="00024A9A" w:rsidP="00AC5DE8">
      <w:pPr>
        <w:jc w:val="both"/>
        <w:rPr>
          <w:sz w:val="28"/>
          <w:szCs w:val="28"/>
        </w:rPr>
      </w:pPr>
      <w:r>
        <w:rPr>
          <w:sz w:val="28"/>
          <w:szCs w:val="28"/>
        </w:rPr>
        <w:t xml:space="preserve">         -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024A9A" w:rsidRDefault="00024A9A" w:rsidP="00AC5DE8">
      <w:pPr>
        <w:jc w:val="both"/>
        <w:rPr>
          <w:sz w:val="28"/>
          <w:szCs w:val="28"/>
        </w:rPr>
      </w:pPr>
      <w:r>
        <w:rPr>
          <w:sz w:val="28"/>
          <w:szCs w:val="28"/>
        </w:rPr>
        <w:t xml:space="preserve">          - различные конкурсы, направленные на озеленение дворов, улиц.</w:t>
      </w:r>
    </w:p>
    <w:p w:rsidR="00024A9A" w:rsidRPr="003539A5" w:rsidRDefault="00024A9A" w:rsidP="00AC5DE8">
      <w:pPr>
        <w:jc w:val="both"/>
        <w:rPr>
          <w:sz w:val="28"/>
          <w:szCs w:val="28"/>
        </w:rPr>
      </w:pPr>
      <w:r>
        <w:rPr>
          <w:sz w:val="28"/>
          <w:szCs w:val="28"/>
        </w:rPr>
        <w:t xml:space="preserve">         Проведение данных конкурсов призвано повышать культуру поведения жителей, прививать бережное отношение к элементам благоустройства, </w:t>
      </w:r>
      <w:r>
        <w:rPr>
          <w:sz w:val="28"/>
          <w:szCs w:val="28"/>
        </w:rPr>
        <w:lastRenderedPageBreak/>
        <w:t>привлекать жителей к участию в работах по благоустройству санитарному и гигиеническому содержанию прилегающих территорий.</w:t>
      </w:r>
    </w:p>
    <w:p w:rsidR="00024A9A" w:rsidRDefault="00024A9A" w:rsidP="00F74E1D">
      <w:pPr>
        <w:rPr>
          <w:b/>
          <w:sz w:val="28"/>
          <w:szCs w:val="28"/>
        </w:rPr>
      </w:pPr>
    </w:p>
    <w:p w:rsidR="00024A9A" w:rsidRDefault="00024A9A" w:rsidP="001A03F9">
      <w:pPr>
        <w:jc w:val="center"/>
        <w:rPr>
          <w:b/>
          <w:sz w:val="28"/>
          <w:szCs w:val="28"/>
        </w:rPr>
      </w:pPr>
      <w:r>
        <w:rPr>
          <w:b/>
          <w:sz w:val="28"/>
          <w:szCs w:val="28"/>
        </w:rPr>
        <w:t>РАЗДЕЛ 4.</w:t>
      </w:r>
      <w:r w:rsidRPr="00443997">
        <w:rPr>
          <w:b/>
          <w:sz w:val="28"/>
          <w:szCs w:val="28"/>
        </w:rPr>
        <w:t xml:space="preserve"> Ресурсное обеспечение</w:t>
      </w:r>
    </w:p>
    <w:p w:rsidR="00024A9A" w:rsidRPr="00443997" w:rsidRDefault="00024A9A" w:rsidP="00F74E1D">
      <w:pPr>
        <w:jc w:val="center"/>
        <w:rPr>
          <w:b/>
          <w:sz w:val="28"/>
          <w:szCs w:val="28"/>
        </w:rPr>
      </w:pPr>
    </w:p>
    <w:p w:rsidR="00024A9A" w:rsidRDefault="00024A9A" w:rsidP="00F74E1D">
      <w:pPr>
        <w:pStyle w:val="a8"/>
        <w:spacing w:before="0" w:beforeAutospacing="0" w:after="0" w:afterAutospacing="0"/>
        <w:ind w:firstLine="540"/>
        <w:jc w:val="both"/>
        <w:rPr>
          <w:sz w:val="28"/>
          <w:szCs w:val="28"/>
        </w:rPr>
      </w:pPr>
      <w:r>
        <w:rPr>
          <w:sz w:val="28"/>
          <w:szCs w:val="28"/>
        </w:rPr>
        <w:t>Расходы на реализацию Программы предусматриваются за счет средств бюджета муниципального образования Караваевского сельского поселения Сычевского района Смоленской области.</w:t>
      </w:r>
    </w:p>
    <w:p w:rsidR="00024A9A" w:rsidRPr="000D1C13" w:rsidRDefault="00024A9A" w:rsidP="00131244">
      <w:pPr>
        <w:pStyle w:val="a8"/>
        <w:spacing w:before="0" w:beforeAutospacing="0" w:after="0" w:afterAutospacing="0"/>
        <w:ind w:firstLine="540"/>
        <w:jc w:val="both"/>
      </w:pPr>
      <w:r>
        <w:rPr>
          <w:sz w:val="28"/>
          <w:szCs w:val="28"/>
        </w:rPr>
        <w:t xml:space="preserve">Общий объем финансирования Программы в 2018 - 2024 годах составит   </w:t>
      </w:r>
      <w:r w:rsidR="009A4DB5">
        <w:rPr>
          <w:sz w:val="28"/>
          <w:szCs w:val="28"/>
        </w:rPr>
        <w:t>5076,6</w:t>
      </w:r>
      <w:r w:rsidR="00A5091A">
        <w:rPr>
          <w:sz w:val="28"/>
          <w:szCs w:val="28"/>
        </w:rPr>
        <w:t xml:space="preserve">  </w:t>
      </w:r>
      <w:r w:rsidRPr="000D1C13">
        <w:rPr>
          <w:sz w:val="28"/>
          <w:szCs w:val="28"/>
        </w:rPr>
        <w:t>тыс. рублей, из них по годам:</w:t>
      </w:r>
    </w:p>
    <w:p w:rsidR="00024A9A" w:rsidRPr="00B42B20" w:rsidRDefault="00024A9A" w:rsidP="00131244">
      <w:pPr>
        <w:spacing w:line="228" w:lineRule="auto"/>
        <w:rPr>
          <w:sz w:val="28"/>
          <w:szCs w:val="28"/>
        </w:rPr>
      </w:pPr>
      <w:r>
        <w:rPr>
          <w:sz w:val="28"/>
          <w:szCs w:val="28"/>
        </w:rPr>
        <w:t xml:space="preserve">                     </w:t>
      </w:r>
      <w:r w:rsidRPr="00B42B20">
        <w:rPr>
          <w:sz w:val="28"/>
          <w:szCs w:val="28"/>
        </w:rPr>
        <w:t xml:space="preserve">2018 год – </w:t>
      </w:r>
      <w:r w:rsidR="009A4DB5">
        <w:rPr>
          <w:sz w:val="28"/>
          <w:szCs w:val="28"/>
        </w:rPr>
        <w:t>1195,3</w:t>
      </w:r>
      <w:r w:rsidRPr="00B42B20">
        <w:rPr>
          <w:sz w:val="28"/>
          <w:szCs w:val="28"/>
        </w:rPr>
        <w:t xml:space="preserve"> тыс. руб.</w:t>
      </w:r>
    </w:p>
    <w:p w:rsidR="00B42B20" w:rsidRDefault="00024A9A" w:rsidP="00E761CD">
      <w:pPr>
        <w:spacing w:line="228" w:lineRule="auto"/>
        <w:ind w:left="1418"/>
        <w:rPr>
          <w:sz w:val="28"/>
          <w:szCs w:val="28"/>
        </w:rPr>
      </w:pPr>
      <w:r w:rsidRPr="00B42B20">
        <w:rPr>
          <w:sz w:val="28"/>
          <w:szCs w:val="28"/>
        </w:rPr>
        <w:t>2019год –</w:t>
      </w:r>
      <w:r w:rsidRPr="00E761CD">
        <w:rPr>
          <w:color w:val="FF0000"/>
          <w:sz w:val="28"/>
          <w:szCs w:val="28"/>
        </w:rPr>
        <w:t xml:space="preserve">  </w:t>
      </w:r>
      <w:r w:rsidR="009A4DB5">
        <w:rPr>
          <w:sz w:val="28"/>
          <w:szCs w:val="28"/>
        </w:rPr>
        <w:t>1130,5</w:t>
      </w:r>
      <w:r w:rsidR="00B42B20">
        <w:rPr>
          <w:sz w:val="28"/>
          <w:szCs w:val="28"/>
        </w:rPr>
        <w:t xml:space="preserve"> тыс</w:t>
      </w:r>
      <w:proofErr w:type="gramStart"/>
      <w:r w:rsidR="00B42B20">
        <w:rPr>
          <w:sz w:val="28"/>
          <w:szCs w:val="28"/>
        </w:rPr>
        <w:t>.р</w:t>
      </w:r>
      <w:proofErr w:type="gramEnd"/>
      <w:r w:rsidR="00B42B20">
        <w:rPr>
          <w:sz w:val="28"/>
          <w:szCs w:val="28"/>
        </w:rPr>
        <w:t>уб.</w:t>
      </w:r>
    </w:p>
    <w:p w:rsidR="00E761CD" w:rsidRDefault="00024A9A" w:rsidP="00E761CD">
      <w:pPr>
        <w:spacing w:line="228" w:lineRule="auto"/>
        <w:ind w:left="1418"/>
        <w:rPr>
          <w:sz w:val="28"/>
          <w:szCs w:val="28"/>
        </w:rPr>
      </w:pPr>
      <w:r>
        <w:rPr>
          <w:sz w:val="28"/>
          <w:szCs w:val="28"/>
        </w:rPr>
        <w:t xml:space="preserve">2020 год – </w:t>
      </w:r>
      <w:r w:rsidR="00E761CD">
        <w:rPr>
          <w:sz w:val="28"/>
          <w:szCs w:val="28"/>
        </w:rPr>
        <w:t>1289,6 тыс</w:t>
      </w:r>
      <w:proofErr w:type="gramStart"/>
      <w:r w:rsidR="00E761CD">
        <w:rPr>
          <w:sz w:val="28"/>
          <w:szCs w:val="28"/>
        </w:rPr>
        <w:t>.р</w:t>
      </w:r>
      <w:proofErr w:type="gramEnd"/>
      <w:r w:rsidR="00E761CD">
        <w:rPr>
          <w:sz w:val="28"/>
          <w:szCs w:val="28"/>
        </w:rPr>
        <w:t>уб.</w:t>
      </w:r>
    </w:p>
    <w:p w:rsidR="00E761CD" w:rsidRDefault="00E761CD" w:rsidP="00E761CD">
      <w:pPr>
        <w:spacing w:line="228" w:lineRule="auto"/>
        <w:ind w:left="1418"/>
        <w:rPr>
          <w:sz w:val="28"/>
          <w:szCs w:val="28"/>
        </w:rPr>
      </w:pPr>
      <w:r>
        <w:rPr>
          <w:sz w:val="28"/>
          <w:szCs w:val="28"/>
        </w:rPr>
        <w:t>2021год –  365,0 тыс</w:t>
      </w:r>
      <w:proofErr w:type="gramStart"/>
      <w:r>
        <w:rPr>
          <w:sz w:val="28"/>
          <w:szCs w:val="28"/>
        </w:rPr>
        <w:t>.р</w:t>
      </w:r>
      <w:proofErr w:type="gramEnd"/>
      <w:r>
        <w:rPr>
          <w:sz w:val="28"/>
          <w:szCs w:val="28"/>
        </w:rPr>
        <w:t>уб.</w:t>
      </w:r>
    </w:p>
    <w:p w:rsidR="00E761CD" w:rsidRDefault="00E761CD" w:rsidP="00E761CD">
      <w:pPr>
        <w:spacing w:line="228" w:lineRule="auto"/>
        <w:ind w:left="1418"/>
        <w:rPr>
          <w:sz w:val="28"/>
          <w:szCs w:val="28"/>
        </w:rPr>
      </w:pPr>
      <w:r>
        <w:rPr>
          <w:sz w:val="28"/>
          <w:szCs w:val="28"/>
        </w:rPr>
        <w:t>2022 год – 365, 4 тыс</w:t>
      </w:r>
      <w:proofErr w:type="gramStart"/>
      <w:r>
        <w:rPr>
          <w:sz w:val="28"/>
          <w:szCs w:val="28"/>
        </w:rPr>
        <w:t>.р</w:t>
      </w:r>
      <w:proofErr w:type="gramEnd"/>
      <w:r>
        <w:rPr>
          <w:sz w:val="28"/>
          <w:szCs w:val="28"/>
        </w:rPr>
        <w:t>уб.</w:t>
      </w:r>
    </w:p>
    <w:p w:rsidR="00E761CD" w:rsidRDefault="00E761CD" w:rsidP="00E761CD">
      <w:pPr>
        <w:spacing w:line="228" w:lineRule="auto"/>
        <w:ind w:left="1418"/>
        <w:rPr>
          <w:sz w:val="28"/>
          <w:szCs w:val="28"/>
        </w:rPr>
      </w:pPr>
      <w:r>
        <w:rPr>
          <w:sz w:val="28"/>
          <w:szCs w:val="28"/>
        </w:rPr>
        <w:t>2023год –  365,4 тыс</w:t>
      </w:r>
      <w:proofErr w:type="gramStart"/>
      <w:r>
        <w:rPr>
          <w:sz w:val="28"/>
          <w:szCs w:val="28"/>
        </w:rPr>
        <w:t>.р</w:t>
      </w:r>
      <w:proofErr w:type="gramEnd"/>
      <w:r>
        <w:rPr>
          <w:sz w:val="28"/>
          <w:szCs w:val="28"/>
        </w:rPr>
        <w:t>уб.</w:t>
      </w:r>
    </w:p>
    <w:p w:rsidR="00024A9A" w:rsidRDefault="00E761CD" w:rsidP="00E761CD">
      <w:pPr>
        <w:spacing w:line="228" w:lineRule="auto"/>
        <w:ind w:left="1418"/>
        <w:rPr>
          <w:sz w:val="28"/>
          <w:szCs w:val="28"/>
        </w:rPr>
      </w:pPr>
      <w:r>
        <w:rPr>
          <w:sz w:val="28"/>
          <w:szCs w:val="28"/>
        </w:rPr>
        <w:t>2024 год – 365,4 тыс</w:t>
      </w:r>
      <w:proofErr w:type="gramStart"/>
      <w:r>
        <w:rPr>
          <w:sz w:val="28"/>
          <w:szCs w:val="28"/>
        </w:rPr>
        <w:t>.р</w:t>
      </w:r>
      <w:proofErr w:type="gramEnd"/>
      <w:r>
        <w:rPr>
          <w:sz w:val="28"/>
          <w:szCs w:val="28"/>
        </w:rPr>
        <w:t>уб.</w:t>
      </w:r>
    </w:p>
    <w:tbl>
      <w:tblPr>
        <w:tblpPr w:leftFromText="180" w:rightFromText="180" w:vertAnchor="text" w:horzAnchor="page" w:tblpX="943" w:tblpY="150"/>
        <w:tblW w:w="10740" w:type="dxa"/>
        <w:tblLook w:val="01E0"/>
      </w:tblPr>
      <w:tblGrid>
        <w:gridCol w:w="10740"/>
      </w:tblGrid>
      <w:tr w:rsidR="00024A9A" w:rsidRPr="00202540" w:rsidTr="004E7B84">
        <w:tc>
          <w:tcPr>
            <w:tcW w:w="10740" w:type="dxa"/>
          </w:tcPr>
          <w:p w:rsidR="00024A9A" w:rsidRPr="00202540" w:rsidRDefault="00024A9A" w:rsidP="001A03F9">
            <w:pPr>
              <w:ind w:left="142"/>
              <w:jc w:val="both"/>
              <w:rPr>
                <w:color w:val="000000"/>
                <w:sz w:val="28"/>
                <w:szCs w:val="28"/>
              </w:rPr>
            </w:pPr>
            <w:r>
              <w:rPr>
                <w:color w:val="000000"/>
                <w:sz w:val="28"/>
                <w:szCs w:val="28"/>
              </w:rPr>
              <w:t xml:space="preserve">         3) Приложение к муниципальной программе «Благоустройство территории  муниципального образования Караваевского сельского поселения Сычевского района Смоленской области» на 2016-20120 годы изложить в новой редакции</w:t>
            </w:r>
          </w:p>
          <w:p w:rsidR="00024A9A" w:rsidRDefault="00024A9A" w:rsidP="001A03F9">
            <w:pPr>
              <w:ind w:left="142"/>
              <w:jc w:val="center"/>
              <w:rPr>
                <w:b/>
                <w:color w:val="000000"/>
                <w:sz w:val="28"/>
                <w:szCs w:val="28"/>
              </w:rPr>
            </w:pPr>
            <w:r>
              <w:rPr>
                <w:b/>
                <w:color w:val="000000"/>
                <w:sz w:val="28"/>
                <w:szCs w:val="28"/>
              </w:rPr>
              <w:t xml:space="preserve">  </w:t>
            </w:r>
          </w:p>
          <w:p w:rsidR="00024A9A" w:rsidRDefault="00024A9A" w:rsidP="00AC5DE8">
            <w:pPr>
              <w:jc w:val="center"/>
              <w:rPr>
                <w:b/>
                <w:sz w:val="28"/>
                <w:szCs w:val="28"/>
              </w:rPr>
            </w:pPr>
            <w:r>
              <w:rPr>
                <w:b/>
                <w:color w:val="000000"/>
                <w:sz w:val="28"/>
                <w:szCs w:val="28"/>
              </w:rPr>
              <w:t xml:space="preserve">        </w:t>
            </w:r>
            <w:r w:rsidRPr="006445EC">
              <w:rPr>
                <w:b/>
                <w:sz w:val="28"/>
                <w:szCs w:val="28"/>
              </w:rPr>
              <w:t xml:space="preserve"> Р</w:t>
            </w:r>
            <w:r>
              <w:rPr>
                <w:b/>
                <w:sz w:val="28"/>
                <w:szCs w:val="28"/>
              </w:rPr>
              <w:t>АЗДЕЛ 5. Нормативное обеспечение</w:t>
            </w:r>
          </w:p>
          <w:p w:rsidR="00024A9A" w:rsidRDefault="00024A9A" w:rsidP="00AC5DE8">
            <w:pPr>
              <w:jc w:val="center"/>
              <w:rPr>
                <w:b/>
                <w:sz w:val="28"/>
                <w:szCs w:val="28"/>
              </w:rPr>
            </w:pPr>
          </w:p>
          <w:p w:rsidR="00024A9A" w:rsidRPr="00D75268" w:rsidRDefault="00024A9A" w:rsidP="00AC5DE8">
            <w:pPr>
              <w:jc w:val="both"/>
              <w:rPr>
                <w:sz w:val="28"/>
                <w:szCs w:val="28"/>
              </w:rPr>
            </w:pPr>
            <w:r>
              <w:rPr>
                <w:b/>
                <w:sz w:val="28"/>
                <w:szCs w:val="28"/>
              </w:rPr>
              <w:t xml:space="preserve">         </w:t>
            </w:r>
            <w:r w:rsidRPr="00D75268">
              <w:rPr>
                <w:sz w:val="28"/>
                <w:szCs w:val="28"/>
              </w:rPr>
              <w:t>В</w:t>
            </w:r>
            <w:r>
              <w:rPr>
                <w:sz w:val="28"/>
                <w:szCs w:val="28"/>
              </w:rPr>
              <w:t xml:space="preserve">ыполнение мероприятий Программы </w:t>
            </w:r>
            <w:r w:rsidRPr="00D75268">
              <w:rPr>
                <w:sz w:val="28"/>
                <w:szCs w:val="28"/>
              </w:rPr>
              <w:t>осуществляется в соответствии с нормативными правовыми актами в области благоустройства.</w:t>
            </w:r>
          </w:p>
          <w:p w:rsidR="00024A9A" w:rsidRDefault="00024A9A" w:rsidP="00AC5DE8">
            <w:pPr>
              <w:jc w:val="both"/>
              <w:rPr>
                <w:sz w:val="28"/>
                <w:szCs w:val="28"/>
              </w:rPr>
            </w:pPr>
            <w:r w:rsidRPr="00D75268">
              <w:rPr>
                <w:sz w:val="28"/>
                <w:szCs w:val="28"/>
              </w:rPr>
              <w:t xml:space="preserve">   </w:t>
            </w:r>
            <w:r>
              <w:rPr>
                <w:sz w:val="28"/>
                <w:szCs w:val="28"/>
              </w:rPr>
              <w:t xml:space="preserve">     </w:t>
            </w:r>
            <w:r w:rsidRPr="00D75268">
              <w:rPr>
                <w:sz w:val="28"/>
                <w:szCs w:val="28"/>
              </w:rPr>
              <w:t xml:space="preserve"> Направление исполнения, порядок предоставления и расходования финансовых сре</w:t>
            </w:r>
            <w:proofErr w:type="gramStart"/>
            <w:r w:rsidRPr="00D75268">
              <w:rPr>
                <w:sz w:val="28"/>
                <w:szCs w:val="28"/>
              </w:rPr>
              <w:t>дств дл</w:t>
            </w:r>
            <w:proofErr w:type="gramEnd"/>
            <w:r w:rsidRPr="00D75268">
              <w:rPr>
                <w:sz w:val="28"/>
                <w:szCs w:val="28"/>
              </w:rPr>
              <w:t xml:space="preserve">я выполнения мероприятий Программы утверждаются нормативными правовыми актами Администрации </w:t>
            </w:r>
            <w:r>
              <w:rPr>
                <w:sz w:val="28"/>
                <w:szCs w:val="28"/>
              </w:rPr>
              <w:t>Караваевского</w:t>
            </w:r>
            <w:r w:rsidRPr="00D75268">
              <w:rPr>
                <w:sz w:val="28"/>
                <w:szCs w:val="28"/>
              </w:rPr>
              <w:t xml:space="preserve"> сельского поселения</w:t>
            </w:r>
            <w:r>
              <w:rPr>
                <w:sz w:val="28"/>
                <w:szCs w:val="28"/>
              </w:rPr>
              <w:t xml:space="preserve"> Сычевского района Смоленской области</w:t>
            </w:r>
            <w:r w:rsidRPr="00D75268">
              <w:rPr>
                <w:sz w:val="28"/>
                <w:szCs w:val="28"/>
              </w:rPr>
              <w:t>.</w:t>
            </w:r>
          </w:p>
          <w:p w:rsidR="00024A9A" w:rsidRDefault="00024A9A" w:rsidP="00AC5DE8">
            <w:pPr>
              <w:jc w:val="both"/>
              <w:rPr>
                <w:sz w:val="28"/>
                <w:szCs w:val="28"/>
              </w:rPr>
            </w:pPr>
          </w:p>
          <w:p w:rsidR="00024A9A" w:rsidRDefault="00024A9A" w:rsidP="00AC5DE8">
            <w:pPr>
              <w:jc w:val="both"/>
              <w:rPr>
                <w:sz w:val="28"/>
                <w:szCs w:val="28"/>
              </w:rPr>
            </w:pPr>
          </w:p>
          <w:p w:rsidR="00024A9A" w:rsidRPr="00D31975" w:rsidRDefault="00024A9A" w:rsidP="00AC5DE8">
            <w:pPr>
              <w:jc w:val="center"/>
              <w:rPr>
                <w:b/>
                <w:sz w:val="28"/>
                <w:szCs w:val="28"/>
              </w:rPr>
            </w:pPr>
            <w:r>
              <w:rPr>
                <w:b/>
                <w:color w:val="000000"/>
                <w:sz w:val="28"/>
                <w:szCs w:val="28"/>
              </w:rPr>
              <w:t xml:space="preserve"> </w:t>
            </w:r>
            <w:r w:rsidRPr="00930CA4">
              <w:rPr>
                <w:b/>
                <w:sz w:val="28"/>
                <w:szCs w:val="28"/>
              </w:rPr>
              <w:t xml:space="preserve"> Р</w:t>
            </w:r>
            <w:r>
              <w:rPr>
                <w:b/>
                <w:sz w:val="28"/>
                <w:szCs w:val="28"/>
              </w:rPr>
              <w:t>АЗДЕЛ 6</w:t>
            </w:r>
            <w:r w:rsidRPr="00930CA4">
              <w:rPr>
                <w:b/>
                <w:sz w:val="28"/>
                <w:szCs w:val="28"/>
              </w:rPr>
              <w:t xml:space="preserve">. </w:t>
            </w:r>
            <w:r w:rsidRPr="00D31975">
              <w:rPr>
                <w:b/>
                <w:sz w:val="28"/>
                <w:szCs w:val="28"/>
              </w:rPr>
              <w:t>Оценка эффективности социально-экономических и экологических последствий от реализации Программы</w:t>
            </w:r>
          </w:p>
          <w:p w:rsidR="00024A9A" w:rsidRDefault="00024A9A" w:rsidP="00AC5DE8">
            <w:pPr>
              <w:jc w:val="both"/>
              <w:rPr>
                <w:sz w:val="28"/>
                <w:szCs w:val="28"/>
              </w:rPr>
            </w:pPr>
          </w:p>
          <w:p w:rsidR="00024A9A" w:rsidRDefault="00024A9A" w:rsidP="00AC5DE8">
            <w:pPr>
              <w:jc w:val="both"/>
              <w:rPr>
                <w:sz w:val="28"/>
                <w:szCs w:val="28"/>
              </w:rPr>
            </w:pPr>
            <w:r>
              <w:rPr>
                <w:sz w:val="28"/>
                <w:szCs w:val="28"/>
              </w:rPr>
              <w:t xml:space="preserve">         В результате реализации Программы ожидается:</w:t>
            </w:r>
          </w:p>
          <w:p w:rsidR="00024A9A" w:rsidRDefault="00024A9A" w:rsidP="00AC5DE8">
            <w:pPr>
              <w:jc w:val="both"/>
              <w:rPr>
                <w:sz w:val="28"/>
                <w:szCs w:val="28"/>
              </w:rPr>
            </w:pPr>
            <w:r>
              <w:rPr>
                <w:sz w:val="28"/>
                <w:szCs w:val="28"/>
              </w:rPr>
              <w:t xml:space="preserve">         -  улучшение состояния территории муниципального образования Караваевского сельского поселения Сычевского района Смоленской области;</w:t>
            </w:r>
          </w:p>
          <w:p w:rsidR="00024A9A" w:rsidRDefault="00024A9A" w:rsidP="00AC5DE8">
            <w:pPr>
              <w:jc w:val="both"/>
              <w:rPr>
                <w:sz w:val="28"/>
                <w:szCs w:val="28"/>
              </w:rPr>
            </w:pPr>
            <w:r>
              <w:rPr>
                <w:sz w:val="28"/>
                <w:szCs w:val="28"/>
              </w:rPr>
              <w:t xml:space="preserve">         - привить жителям поселения любовь и уважение к своему населенному пункту, к соблюдению чистоты и порядка на территории   Караваевского сельского поселения Сычевского района Смоленской области;</w:t>
            </w:r>
          </w:p>
          <w:p w:rsidR="00024A9A" w:rsidRDefault="00024A9A" w:rsidP="00AC5DE8">
            <w:pPr>
              <w:jc w:val="both"/>
              <w:rPr>
                <w:sz w:val="28"/>
                <w:szCs w:val="28"/>
              </w:rPr>
            </w:pPr>
            <w:r>
              <w:rPr>
                <w:sz w:val="28"/>
                <w:szCs w:val="28"/>
              </w:rPr>
              <w:t xml:space="preserve">        - создать условия, обеспечивающие комфортные условия для работы и отдыха населения на территории Караваевского сельского поселения Сычевского района Смоленской области.</w:t>
            </w:r>
          </w:p>
          <w:p w:rsidR="00024A9A" w:rsidRDefault="00024A9A" w:rsidP="00AC5DE8">
            <w:pPr>
              <w:jc w:val="both"/>
              <w:rPr>
                <w:sz w:val="28"/>
                <w:szCs w:val="28"/>
              </w:rPr>
            </w:pPr>
            <w:r>
              <w:rPr>
                <w:sz w:val="28"/>
                <w:szCs w:val="28"/>
              </w:rPr>
              <w:t xml:space="preserve">         Эффективность Программы оценивается по следующим показателям:</w:t>
            </w:r>
          </w:p>
          <w:p w:rsidR="00024A9A" w:rsidRDefault="00024A9A" w:rsidP="00AC5DE8">
            <w:pPr>
              <w:jc w:val="both"/>
              <w:rPr>
                <w:sz w:val="28"/>
                <w:szCs w:val="28"/>
              </w:rPr>
            </w:pPr>
            <w:r>
              <w:rPr>
                <w:sz w:val="28"/>
                <w:szCs w:val="28"/>
              </w:rPr>
              <w:lastRenderedPageBreak/>
              <w:t xml:space="preserve">         - процент привлечения населения муниципального образования к работам по благоустройству;</w:t>
            </w:r>
          </w:p>
          <w:p w:rsidR="00024A9A" w:rsidRDefault="00024A9A" w:rsidP="00AC5DE8">
            <w:pPr>
              <w:jc w:val="both"/>
              <w:rPr>
                <w:sz w:val="28"/>
                <w:szCs w:val="28"/>
              </w:rPr>
            </w:pPr>
            <w:r>
              <w:rPr>
                <w:sz w:val="28"/>
                <w:szCs w:val="28"/>
              </w:rPr>
              <w:t xml:space="preserve">         - процент привлечения предприятий и организаций поселения к работам по благоустройству;</w:t>
            </w:r>
          </w:p>
          <w:p w:rsidR="00024A9A" w:rsidRPr="0000512C" w:rsidRDefault="00024A9A" w:rsidP="00AC5DE8">
            <w:pPr>
              <w:jc w:val="both"/>
              <w:rPr>
                <w:sz w:val="28"/>
                <w:szCs w:val="28"/>
              </w:rPr>
            </w:pPr>
            <w:r>
              <w:rPr>
                <w:sz w:val="28"/>
                <w:szCs w:val="28"/>
              </w:rPr>
              <w:t xml:space="preserve">         - уровень благоустроенности муниципального образования (обеспеченность поселения сетями наружного освещения, зелёными насаждениями).</w:t>
            </w:r>
          </w:p>
          <w:p w:rsidR="00024A9A" w:rsidRDefault="00024A9A" w:rsidP="001A03F9">
            <w:pPr>
              <w:ind w:left="142"/>
              <w:jc w:val="center"/>
              <w:rPr>
                <w:b/>
                <w:color w:val="000000"/>
                <w:sz w:val="28"/>
                <w:szCs w:val="28"/>
              </w:rPr>
            </w:pPr>
            <w:r>
              <w:rPr>
                <w:b/>
                <w:color w:val="000000"/>
                <w:sz w:val="28"/>
                <w:szCs w:val="28"/>
              </w:rPr>
              <w:t xml:space="preserve">                                         </w:t>
            </w: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r>
              <w:rPr>
                <w:b/>
                <w:color w:val="000000"/>
                <w:sz w:val="28"/>
                <w:szCs w:val="28"/>
              </w:rPr>
              <w:t xml:space="preserve">            </w:t>
            </w:r>
          </w:p>
          <w:p w:rsidR="00024A9A" w:rsidRDefault="00024A9A" w:rsidP="001A03F9">
            <w:pPr>
              <w:ind w:left="142"/>
              <w:jc w:val="center"/>
              <w:rPr>
                <w:b/>
                <w:color w:val="000000"/>
                <w:sz w:val="28"/>
                <w:szCs w:val="28"/>
              </w:rPr>
            </w:pPr>
            <w:r>
              <w:rPr>
                <w:b/>
                <w:color w:val="000000"/>
                <w:sz w:val="28"/>
                <w:szCs w:val="28"/>
              </w:rPr>
              <w:lastRenderedPageBreak/>
              <w:t xml:space="preserve">                                                                                                        </w:t>
            </w:r>
          </w:p>
          <w:p w:rsidR="00024A9A" w:rsidRPr="00131244" w:rsidRDefault="00024A9A" w:rsidP="00131244">
            <w:pPr>
              <w:ind w:left="5245"/>
              <w:jc w:val="both"/>
              <w:rPr>
                <w:b/>
                <w:color w:val="000000"/>
                <w:sz w:val="28"/>
                <w:szCs w:val="28"/>
              </w:rPr>
            </w:pPr>
            <w:r>
              <w:rPr>
                <w:b/>
                <w:color w:val="000000"/>
                <w:sz w:val="28"/>
                <w:szCs w:val="28"/>
              </w:rPr>
              <w:t xml:space="preserve">                                                                                                         </w:t>
            </w:r>
            <w:r w:rsidRPr="00350756">
              <w:rPr>
                <w:b/>
                <w:color w:val="000000"/>
                <w:sz w:val="28"/>
                <w:szCs w:val="28"/>
              </w:rPr>
              <w:t>Приложение</w:t>
            </w:r>
            <w:r>
              <w:rPr>
                <w:color w:val="000000"/>
                <w:sz w:val="28"/>
                <w:szCs w:val="28"/>
              </w:rPr>
              <w:t xml:space="preserve">                                                                              к </w:t>
            </w:r>
            <w:r w:rsidR="00131244">
              <w:rPr>
                <w:color w:val="000000"/>
                <w:sz w:val="28"/>
                <w:szCs w:val="28"/>
              </w:rPr>
              <w:t xml:space="preserve">      </w:t>
            </w:r>
            <w:r>
              <w:rPr>
                <w:color w:val="000000"/>
                <w:sz w:val="28"/>
                <w:szCs w:val="28"/>
              </w:rPr>
              <w:t xml:space="preserve">муниципальной </w:t>
            </w:r>
            <w:r w:rsidR="00131244">
              <w:rPr>
                <w:color w:val="000000"/>
                <w:sz w:val="28"/>
                <w:szCs w:val="28"/>
              </w:rPr>
              <w:t xml:space="preserve">         </w:t>
            </w:r>
            <w:r>
              <w:rPr>
                <w:color w:val="000000"/>
                <w:sz w:val="28"/>
                <w:szCs w:val="28"/>
              </w:rPr>
              <w:t xml:space="preserve">программе  </w:t>
            </w:r>
          </w:p>
        </w:tc>
      </w:tr>
    </w:tbl>
    <w:p w:rsidR="00024A9A" w:rsidRPr="00131244" w:rsidRDefault="00024A9A" w:rsidP="00131244">
      <w:pPr>
        <w:ind w:left="5103"/>
        <w:jc w:val="both"/>
        <w:rPr>
          <w:rFonts w:ascii="Times New Roman" w:hAnsi="Times New Roman"/>
          <w:sz w:val="28"/>
          <w:szCs w:val="28"/>
        </w:rPr>
      </w:pPr>
      <w:r w:rsidRPr="008333AD">
        <w:rPr>
          <w:rFonts w:ascii="Times New Roman" w:hAnsi="Times New Roman"/>
          <w:sz w:val="28"/>
          <w:szCs w:val="28"/>
        </w:rPr>
        <w:lastRenderedPageBreak/>
        <w:t xml:space="preserve">«Благоустройство </w:t>
      </w:r>
      <w:r w:rsidR="00131244">
        <w:rPr>
          <w:rFonts w:ascii="Times New Roman" w:hAnsi="Times New Roman"/>
          <w:sz w:val="28"/>
          <w:szCs w:val="28"/>
        </w:rPr>
        <w:t xml:space="preserve">            </w:t>
      </w:r>
      <w:r w:rsidRPr="008333AD">
        <w:rPr>
          <w:rFonts w:ascii="Times New Roman" w:hAnsi="Times New Roman"/>
          <w:sz w:val="28"/>
          <w:szCs w:val="28"/>
        </w:rPr>
        <w:t xml:space="preserve">территории муниципального образования </w:t>
      </w:r>
      <w:r>
        <w:rPr>
          <w:rFonts w:ascii="Times New Roman" w:hAnsi="Times New Roman"/>
          <w:sz w:val="28"/>
          <w:szCs w:val="28"/>
        </w:rPr>
        <w:t>Караваевского</w:t>
      </w:r>
      <w:r w:rsidRPr="008333AD">
        <w:rPr>
          <w:rFonts w:ascii="Times New Roman" w:hAnsi="Times New Roman"/>
          <w:sz w:val="28"/>
          <w:szCs w:val="28"/>
        </w:rPr>
        <w:t xml:space="preserve"> сельского поселения Сычевского района Смоленской области» </w:t>
      </w:r>
    </w:p>
    <w:p w:rsidR="00024A9A" w:rsidRDefault="00024A9A" w:rsidP="002C351F">
      <w:pPr>
        <w:jc w:val="both"/>
        <w:rPr>
          <w:sz w:val="28"/>
          <w:szCs w:val="28"/>
        </w:rPr>
      </w:pPr>
      <w:r>
        <w:rPr>
          <w:b/>
          <w:sz w:val="28"/>
          <w:szCs w:val="28"/>
        </w:rPr>
        <w:t xml:space="preserve"> </w:t>
      </w:r>
    </w:p>
    <w:p w:rsidR="00024A9A" w:rsidRPr="00AC5DE8" w:rsidRDefault="00024A9A" w:rsidP="00AC5DE8">
      <w:pPr>
        <w:jc w:val="center"/>
        <w:rPr>
          <w:b/>
          <w:sz w:val="28"/>
          <w:szCs w:val="28"/>
        </w:rPr>
      </w:pPr>
      <w:r w:rsidRPr="00AC5DE8">
        <w:rPr>
          <w:b/>
          <w:sz w:val="28"/>
          <w:szCs w:val="28"/>
        </w:rPr>
        <w:t>Система программных мероприятий</w:t>
      </w:r>
      <w:r>
        <w:rPr>
          <w:b/>
          <w:sz w:val="28"/>
          <w:szCs w:val="28"/>
        </w:rPr>
        <w:t xml:space="preserve"> </w:t>
      </w:r>
      <w:r w:rsidRPr="00AC5DE8">
        <w:rPr>
          <w:b/>
          <w:color w:val="000000"/>
          <w:sz w:val="28"/>
          <w:szCs w:val="28"/>
        </w:rPr>
        <w:t xml:space="preserve">муниципальной программы </w:t>
      </w:r>
    </w:p>
    <w:p w:rsidR="00024A9A" w:rsidRPr="00AC5DE8" w:rsidRDefault="00024A9A" w:rsidP="004E7B84">
      <w:pPr>
        <w:jc w:val="center"/>
        <w:rPr>
          <w:b/>
          <w:color w:val="000000"/>
          <w:sz w:val="28"/>
          <w:szCs w:val="28"/>
        </w:rPr>
      </w:pPr>
      <w:r w:rsidRPr="00AC5DE8">
        <w:rPr>
          <w:b/>
          <w:color w:val="000000"/>
          <w:sz w:val="28"/>
          <w:szCs w:val="28"/>
        </w:rPr>
        <w:t>«</w:t>
      </w:r>
      <w:r w:rsidRPr="00AC5DE8">
        <w:rPr>
          <w:b/>
          <w:sz w:val="28"/>
          <w:szCs w:val="28"/>
        </w:rPr>
        <w:t xml:space="preserve">Благоустройство территории   Караваевского сельского поселения Сычевского района Смоленской области» </w:t>
      </w:r>
    </w:p>
    <w:p w:rsidR="00024A9A" w:rsidRPr="00202540" w:rsidRDefault="00024A9A" w:rsidP="002C351F">
      <w:pPr>
        <w:jc w:val="center"/>
        <w:rPr>
          <w:sz w:val="28"/>
          <w:szCs w:val="28"/>
        </w:rPr>
      </w:pPr>
    </w:p>
    <w:p w:rsidR="00024A9A" w:rsidRPr="00D45751" w:rsidRDefault="00024A9A" w:rsidP="002C351F">
      <w:pPr>
        <w:jc w:val="center"/>
        <w:rPr>
          <w:b/>
          <w:sz w:val="28"/>
          <w:szCs w:val="28"/>
        </w:rPr>
      </w:pPr>
    </w:p>
    <w:tbl>
      <w:tblPr>
        <w:tblW w:w="10915" w:type="dxa"/>
        <w:tblCellSpacing w:w="0" w:type="dxa"/>
        <w:tblInd w:w="-306"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426"/>
        <w:gridCol w:w="1418"/>
        <w:gridCol w:w="1134"/>
        <w:gridCol w:w="992"/>
        <w:gridCol w:w="1134"/>
        <w:gridCol w:w="992"/>
        <w:gridCol w:w="1275"/>
        <w:gridCol w:w="1275"/>
        <w:gridCol w:w="994"/>
        <w:gridCol w:w="1275"/>
      </w:tblGrid>
      <w:tr w:rsidR="00024A9A" w:rsidRPr="00AC5DE8" w:rsidTr="00AC5DE8">
        <w:trPr>
          <w:trHeight w:val="347"/>
          <w:tblCellSpacing w:w="0" w:type="dxa"/>
        </w:trPr>
        <w:tc>
          <w:tcPr>
            <w:tcW w:w="426" w:type="dxa"/>
            <w:tcBorders>
              <w:top w:val="outset" w:sz="6" w:space="0" w:color="000000"/>
              <w:bottom w:val="outset" w:sz="6" w:space="0" w:color="000000"/>
              <w:right w:val="outset" w:sz="6" w:space="0" w:color="000000"/>
            </w:tcBorders>
          </w:tcPr>
          <w:p w:rsidR="00024A9A" w:rsidRPr="00AC5DE8" w:rsidRDefault="00024A9A" w:rsidP="005924F4">
            <w:pPr>
              <w:spacing w:before="100" w:beforeAutospacing="1" w:after="115"/>
              <w:jc w:val="center"/>
              <w:rPr>
                <w:rFonts w:ascii="Times New Roman" w:hAnsi="Times New Roman"/>
                <w:color w:val="000000"/>
              </w:rPr>
            </w:pPr>
            <w:r w:rsidRPr="00AC5DE8">
              <w:rPr>
                <w:rFonts w:ascii="Times New Roman" w:hAnsi="Times New Roman"/>
                <w:color w:val="000000"/>
              </w:rPr>
              <w:t xml:space="preserve">№ </w:t>
            </w:r>
            <w:proofErr w:type="spellStart"/>
            <w:proofErr w:type="gramStart"/>
            <w:r w:rsidRPr="00AC5DE8">
              <w:rPr>
                <w:rFonts w:ascii="Times New Roman" w:hAnsi="Times New Roman"/>
                <w:color w:val="000000"/>
              </w:rPr>
              <w:t>п</w:t>
            </w:r>
            <w:proofErr w:type="spellEnd"/>
            <w:proofErr w:type="gramEnd"/>
            <w:r w:rsidRPr="00AC5DE8">
              <w:rPr>
                <w:rFonts w:ascii="Times New Roman" w:hAnsi="Times New Roman"/>
                <w:color w:val="000000"/>
              </w:rPr>
              <w:t>/</w:t>
            </w:r>
            <w:proofErr w:type="spellStart"/>
            <w:r w:rsidRPr="00AC5DE8">
              <w:rPr>
                <w:rFonts w:ascii="Times New Roman" w:hAnsi="Times New Roman"/>
                <w:color w:val="000000"/>
              </w:rPr>
              <w:t>п</w:t>
            </w:r>
            <w:proofErr w:type="spellEnd"/>
          </w:p>
        </w:tc>
        <w:tc>
          <w:tcPr>
            <w:tcW w:w="1418" w:type="dxa"/>
            <w:tcBorders>
              <w:top w:val="outset" w:sz="6" w:space="0" w:color="000000"/>
              <w:left w:val="outset" w:sz="6" w:space="0" w:color="000000"/>
              <w:bottom w:val="outset" w:sz="6" w:space="0" w:color="000000"/>
              <w:right w:val="outset" w:sz="6" w:space="0" w:color="000000"/>
            </w:tcBorders>
          </w:tcPr>
          <w:p w:rsidR="00024A9A" w:rsidRPr="00AC5DE8" w:rsidRDefault="00024A9A" w:rsidP="005924F4">
            <w:pPr>
              <w:spacing w:before="100" w:beforeAutospacing="1" w:after="115"/>
              <w:jc w:val="center"/>
              <w:rPr>
                <w:rFonts w:ascii="Times New Roman" w:hAnsi="Times New Roman"/>
              </w:rPr>
            </w:pPr>
            <w:r w:rsidRPr="00AC5DE8">
              <w:rPr>
                <w:rFonts w:ascii="Times New Roman" w:hAnsi="Times New Roman"/>
              </w:rPr>
              <w:t>Наименование мероприятий</w:t>
            </w:r>
          </w:p>
        </w:tc>
        <w:tc>
          <w:tcPr>
            <w:tcW w:w="1134" w:type="dxa"/>
            <w:tcBorders>
              <w:top w:val="outset" w:sz="6" w:space="0" w:color="000000"/>
              <w:left w:val="outset" w:sz="6" w:space="0" w:color="000000"/>
              <w:bottom w:val="outset" w:sz="6" w:space="0" w:color="000000"/>
              <w:right w:val="outset" w:sz="6" w:space="0" w:color="000000"/>
            </w:tcBorders>
          </w:tcPr>
          <w:p w:rsidR="00024A9A" w:rsidRPr="00AC5DE8" w:rsidRDefault="00024A9A" w:rsidP="005924F4">
            <w:pPr>
              <w:jc w:val="center"/>
              <w:rPr>
                <w:rFonts w:ascii="Times New Roman" w:hAnsi="Times New Roman"/>
              </w:rPr>
            </w:pPr>
            <w:r w:rsidRPr="00AC5DE8">
              <w:rPr>
                <w:rFonts w:ascii="Times New Roman" w:hAnsi="Times New Roman"/>
              </w:rPr>
              <w:t xml:space="preserve">Объемы </w:t>
            </w:r>
            <w:proofErr w:type="spellStart"/>
            <w:r w:rsidRPr="00AC5DE8">
              <w:rPr>
                <w:rFonts w:ascii="Times New Roman" w:hAnsi="Times New Roman"/>
              </w:rPr>
              <w:t>финанси</w:t>
            </w:r>
            <w:proofErr w:type="spellEnd"/>
          </w:p>
          <w:p w:rsidR="00024A9A" w:rsidRPr="00AC5DE8" w:rsidRDefault="00024A9A" w:rsidP="005924F4">
            <w:pPr>
              <w:jc w:val="center"/>
              <w:rPr>
                <w:rFonts w:ascii="Times New Roman" w:hAnsi="Times New Roman"/>
              </w:rPr>
            </w:pPr>
            <w:proofErr w:type="spellStart"/>
            <w:r w:rsidRPr="00AC5DE8">
              <w:rPr>
                <w:rFonts w:ascii="Times New Roman" w:hAnsi="Times New Roman"/>
              </w:rPr>
              <w:t>рования</w:t>
            </w:r>
            <w:proofErr w:type="spellEnd"/>
          </w:p>
          <w:p w:rsidR="00024A9A" w:rsidRPr="00AC5DE8" w:rsidRDefault="00024A9A" w:rsidP="005924F4">
            <w:pPr>
              <w:jc w:val="center"/>
              <w:rPr>
                <w:rFonts w:ascii="Times New Roman" w:hAnsi="Times New Roman"/>
              </w:rPr>
            </w:pPr>
            <w:r w:rsidRPr="00AC5DE8">
              <w:rPr>
                <w:rFonts w:ascii="Times New Roman" w:hAnsi="Times New Roman"/>
              </w:rPr>
              <w:t xml:space="preserve"> на </w:t>
            </w:r>
          </w:p>
          <w:p w:rsidR="00024A9A" w:rsidRPr="00AC5DE8" w:rsidRDefault="00024A9A" w:rsidP="005924F4">
            <w:pPr>
              <w:jc w:val="center"/>
              <w:rPr>
                <w:rFonts w:ascii="Times New Roman" w:hAnsi="Times New Roman"/>
              </w:rPr>
            </w:pPr>
            <w:r w:rsidRPr="00AC5DE8">
              <w:rPr>
                <w:rFonts w:ascii="Times New Roman" w:hAnsi="Times New Roman"/>
              </w:rPr>
              <w:t>2018 г.,</w:t>
            </w:r>
          </w:p>
          <w:p w:rsidR="00024A9A" w:rsidRPr="00AC5DE8" w:rsidRDefault="00024A9A" w:rsidP="005924F4">
            <w:pPr>
              <w:spacing w:after="115"/>
              <w:rPr>
                <w:rFonts w:ascii="Times New Roman" w:hAnsi="Times New Roman"/>
              </w:rPr>
            </w:pPr>
            <w:r w:rsidRPr="00AC5DE8">
              <w:rPr>
                <w:rFonts w:ascii="Times New Roman" w:hAnsi="Times New Roman"/>
              </w:rPr>
              <w:t>тыс. руб.</w:t>
            </w:r>
          </w:p>
        </w:tc>
        <w:tc>
          <w:tcPr>
            <w:tcW w:w="992" w:type="dxa"/>
            <w:tcBorders>
              <w:top w:val="outset" w:sz="6" w:space="0" w:color="000000"/>
              <w:left w:val="outset" w:sz="6" w:space="0" w:color="000000"/>
              <w:bottom w:val="outset" w:sz="6" w:space="0" w:color="000000"/>
              <w:right w:val="outset" w:sz="6" w:space="0" w:color="000000"/>
            </w:tcBorders>
          </w:tcPr>
          <w:p w:rsidR="00024A9A" w:rsidRPr="00AC5DE8" w:rsidRDefault="00024A9A" w:rsidP="005924F4">
            <w:pPr>
              <w:jc w:val="center"/>
              <w:rPr>
                <w:rFonts w:ascii="Times New Roman" w:hAnsi="Times New Roman"/>
              </w:rPr>
            </w:pPr>
            <w:r w:rsidRPr="00AC5DE8">
              <w:rPr>
                <w:rFonts w:ascii="Times New Roman" w:hAnsi="Times New Roman"/>
              </w:rPr>
              <w:t xml:space="preserve">Объемы </w:t>
            </w:r>
            <w:proofErr w:type="spellStart"/>
            <w:r w:rsidRPr="00AC5DE8">
              <w:rPr>
                <w:rFonts w:ascii="Times New Roman" w:hAnsi="Times New Roman"/>
              </w:rPr>
              <w:t>финанси</w:t>
            </w:r>
            <w:proofErr w:type="spellEnd"/>
          </w:p>
          <w:p w:rsidR="00024A9A" w:rsidRPr="00AC5DE8" w:rsidRDefault="00024A9A" w:rsidP="005924F4">
            <w:pPr>
              <w:jc w:val="center"/>
              <w:rPr>
                <w:rFonts w:ascii="Times New Roman" w:hAnsi="Times New Roman"/>
              </w:rPr>
            </w:pPr>
            <w:proofErr w:type="spellStart"/>
            <w:r w:rsidRPr="00AC5DE8">
              <w:rPr>
                <w:rFonts w:ascii="Times New Roman" w:hAnsi="Times New Roman"/>
              </w:rPr>
              <w:t>рования</w:t>
            </w:r>
            <w:proofErr w:type="spellEnd"/>
          </w:p>
          <w:p w:rsidR="00024A9A" w:rsidRPr="00AC5DE8" w:rsidRDefault="00024A9A" w:rsidP="005924F4">
            <w:pPr>
              <w:jc w:val="center"/>
              <w:rPr>
                <w:rFonts w:ascii="Times New Roman" w:hAnsi="Times New Roman"/>
              </w:rPr>
            </w:pPr>
            <w:r w:rsidRPr="00AC5DE8">
              <w:rPr>
                <w:rFonts w:ascii="Times New Roman" w:hAnsi="Times New Roman"/>
              </w:rPr>
              <w:t xml:space="preserve"> на </w:t>
            </w:r>
          </w:p>
          <w:p w:rsidR="00024A9A" w:rsidRPr="00AC5DE8" w:rsidRDefault="00024A9A" w:rsidP="005924F4">
            <w:pPr>
              <w:jc w:val="center"/>
              <w:rPr>
                <w:rFonts w:ascii="Times New Roman" w:hAnsi="Times New Roman"/>
              </w:rPr>
            </w:pPr>
            <w:r w:rsidRPr="00AC5DE8">
              <w:rPr>
                <w:rFonts w:ascii="Times New Roman" w:hAnsi="Times New Roman"/>
              </w:rPr>
              <w:t>2019 г.,</w:t>
            </w:r>
          </w:p>
          <w:p w:rsidR="00024A9A" w:rsidRPr="00AC5DE8" w:rsidRDefault="00024A9A" w:rsidP="005924F4">
            <w:pPr>
              <w:jc w:val="center"/>
              <w:rPr>
                <w:rFonts w:ascii="Times New Roman" w:hAnsi="Times New Roman"/>
              </w:rPr>
            </w:pPr>
            <w:r w:rsidRPr="00AC5DE8">
              <w:rPr>
                <w:rFonts w:ascii="Times New Roman" w:hAnsi="Times New Roman"/>
              </w:rPr>
              <w:t>тыс. руб.</w:t>
            </w:r>
          </w:p>
        </w:tc>
        <w:tc>
          <w:tcPr>
            <w:tcW w:w="1134" w:type="dxa"/>
            <w:tcBorders>
              <w:top w:val="outset" w:sz="6" w:space="0" w:color="000000"/>
              <w:left w:val="outset" w:sz="6" w:space="0" w:color="000000"/>
              <w:bottom w:val="outset" w:sz="6" w:space="0" w:color="000000"/>
              <w:right w:val="outset" w:sz="6" w:space="0" w:color="000000"/>
            </w:tcBorders>
          </w:tcPr>
          <w:p w:rsidR="00024A9A" w:rsidRPr="00AC5DE8" w:rsidRDefault="00024A9A" w:rsidP="005924F4">
            <w:pPr>
              <w:jc w:val="center"/>
              <w:rPr>
                <w:rFonts w:ascii="Times New Roman" w:hAnsi="Times New Roman"/>
              </w:rPr>
            </w:pPr>
            <w:r w:rsidRPr="00AC5DE8">
              <w:rPr>
                <w:rFonts w:ascii="Times New Roman" w:hAnsi="Times New Roman"/>
              </w:rPr>
              <w:t>Объемы финансирования</w:t>
            </w:r>
          </w:p>
          <w:p w:rsidR="00024A9A" w:rsidRPr="00AC5DE8" w:rsidRDefault="00024A9A" w:rsidP="005924F4">
            <w:pPr>
              <w:jc w:val="center"/>
              <w:rPr>
                <w:rFonts w:ascii="Times New Roman" w:hAnsi="Times New Roman"/>
              </w:rPr>
            </w:pPr>
            <w:r w:rsidRPr="00AC5DE8">
              <w:rPr>
                <w:rFonts w:ascii="Times New Roman" w:hAnsi="Times New Roman"/>
              </w:rPr>
              <w:t xml:space="preserve"> на </w:t>
            </w:r>
          </w:p>
          <w:p w:rsidR="00024A9A" w:rsidRPr="00AC5DE8" w:rsidRDefault="00024A9A" w:rsidP="005924F4">
            <w:pPr>
              <w:jc w:val="center"/>
              <w:rPr>
                <w:rFonts w:ascii="Times New Roman" w:hAnsi="Times New Roman"/>
              </w:rPr>
            </w:pPr>
            <w:r w:rsidRPr="00AC5DE8">
              <w:rPr>
                <w:rFonts w:ascii="Times New Roman" w:hAnsi="Times New Roman"/>
              </w:rPr>
              <w:t>2020 г.,</w:t>
            </w:r>
          </w:p>
          <w:p w:rsidR="00024A9A" w:rsidRPr="00AC5DE8" w:rsidRDefault="00024A9A" w:rsidP="005924F4">
            <w:pPr>
              <w:jc w:val="center"/>
              <w:rPr>
                <w:rFonts w:ascii="Times New Roman" w:hAnsi="Times New Roman"/>
              </w:rPr>
            </w:pPr>
            <w:r w:rsidRPr="00AC5DE8">
              <w:rPr>
                <w:rFonts w:ascii="Times New Roman" w:hAnsi="Times New Roman"/>
              </w:rPr>
              <w:t xml:space="preserve">тыс. руб. </w:t>
            </w:r>
          </w:p>
        </w:tc>
        <w:tc>
          <w:tcPr>
            <w:tcW w:w="992" w:type="dxa"/>
            <w:tcBorders>
              <w:top w:val="outset" w:sz="6" w:space="0" w:color="000000"/>
              <w:left w:val="outset" w:sz="6" w:space="0" w:color="000000"/>
              <w:bottom w:val="outset" w:sz="6" w:space="0" w:color="000000"/>
              <w:right w:val="outset" w:sz="6" w:space="0" w:color="000000"/>
            </w:tcBorders>
          </w:tcPr>
          <w:p w:rsidR="00024A9A" w:rsidRPr="00AC5DE8" w:rsidRDefault="00024A9A" w:rsidP="006F6118">
            <w:pPr>
              <w:jc w:val="center"/>
              <w:rPr>
                <w:rFonts w:ascii="Times New Roman" w:hAnsi="Times New Roman"/>
              </w:rPr>
            </w:pPr>
            <w:r w:rsidRPr="00AC5DE8">
              <w:rPr>
                <w:rFonts w:ascii="Times New Roman" w:hAnsi="Times New Roman"/>
              </w:rPr>
              <w:t>Объемы финансирования</w:t>
            </w:r>
          </w:p>
          <w:p w:rsidR="00024A9A" w:rsidRPr="00AC5DE8" w:rsidRDefault="00024A9A" w:rsidP="006F6118">
            <w:pPr>
              <w:jc w:val="center"/>
              <w:rPr>
                <w:rFonts w:ascii="Times New Roman" w:hAnsi="Times New Roman"/>
              </w:rPr>
            </w:pPr>
            <w:r w:rsidRPr="00AC5DE8">
              <w:rPr>
                <w:rFonts w:ascii="Times New Roman" w:hAnsi="Times New Roman"/>
              </w:rPr>
              <w:t xml:space="preserve"> на </w:t>
            </w:r>
          </w:p>
          <w:p w:rsidR="00024A9A" w:rsidRPr="00AC5DE8" w:rsidRDefault="00024A9A" w:rsidP="006F6118">
            <w:pPr>
              <w:jc w:val="center"/>
              <w:rPr>
                <w:rFonts w:ascii="Times New Roman" w:hAnsi="Times New Roman"/>
              </w:rPr>
            </w:pPr>
            <w:r w:rsidRPr="00AC5DE8">
              <w:rPr>
                <w:rFonts w:ascii="Times New Roman" w:hAnsi="Times New Roman"/>
              </w:rPr>
              <w:t>2021 г.,</w:t>
            </w:r>
          </w:p>
          <w:p w:rsidR="00024A9A" w:rsidRPr="00AC5DE8" w:rsidRDefault="00024A9A" w:rsidP="006F6118">
            <w:pPr>
              <w:spacing w:after="115"/>
              <w:jc w:val="center"/>
              <w:rPr>
                <w:rFonts w:ascii="Times New Roman" w:hAnsi="Times New Roman"/>
              </w:rPr>
            </w:pPr>
            <w:r w:rsidRPr="00AC5DE8">
              <w:rPr>
                <w:rFonts w:ascii="Times New Roman" w:hAnsi="Times New Roman"/>
              </w:rPr>
              <w:t>тыс. руб.</w:t>
            </w:r>
          </w:p>
        </w:tc>
        <w:tc>
          <w:tcPr>
            <w:tcW w:w="1275" w:type="dxa"/>
            <w:tcBorders>
              <w:top w:val="outset" w:sz="6" w:space="0" w:color="000000"/>
              <w:left w:val="outset" w:sz="6" w:space="0" w:color="000000"/>
              <w:bottom w:val="outset" w:sz="6" w:space="0" w:color="000000"/>
              <w:right w:val="outset" w:sz="6" w:space="0" w:color="000000"/>
            </w:tcBorders>
          </w:tcPr>
          <w:p w:rsidR="00024A9A" w:rsidRPr="00AC5DE8" w:rsidRDefault="00024A9A" w:rsidP="006F6118">
            <w:pPr>
              <w:jc w:val="center"/>
              <w:rPr>
                <w:rFonts w:ascii="Times New Roman" w:hAnsi="Times New Roman"/>
              </w:rPr>
            </w:pPr>
            <w:r w:rsidRPr="00AC5DE8">
              <w:rPr>
                <w:rFonts w:ascii="Times New Roman" w:hAnsi="Times New Roman"/>
              </w:rPr>
              <w:t>Объемы финансирования</w:t>
            </w:r>
          </w:p>
          <w:p w:rsidR="00024A9A" w:rsidRPr="00AC5DE8" w:rsidRDefault="00024A9A" w:rsidP="006F6118">
            <w:pPr>
              <w:jc w:val="center"/>
              <w:rPr>
                <w:rFonts w:ascii="Times New Roman" w:hAnsi="Times New Roman"/>
              </w:rPr>
            </w:pPr>
            <w:r w:rsidRPr="00AC5DE8">
              <w:rPr>
                <w:rFonts w:ascii="Times New Roman" w:hAnsi="Times New Roman"/>
              </w:rPr>
              <w:t xml:space="preserve"> на </w:t>
            </w:r>
          </w:p>
          <w:p w:rsidR="00024A9A" w:rsidRPr="00AC5DE8" w:rsidRDefault="00024A9A" w:rsidP="006F6118">
            <w:pPr>
              <w:jc w:val="center"/>
              <w:rPr>
                <w:rFonts w:ascii="Times New Roman" w:hAnsi="Times New Roman"/>
              </w:rPr>
            </w:pPr>
            <w:r w:rsidRPr="00AC5DE8">
              <w:rPr>
                <w:rFonts w:ascii="Times New Roman" w:hAnsi="Times New Roman"/>
              </w:rPr>
              <w:t>2022 г.,</w:t>
            </w:r>
          </w:p>
          <w:p w:rsidR="00024A9A" w:rsidRPr="00AC5DE8" w:rsidRDefault="00024A9A" w:rsidP="006F6118">
            <w:pPr>
              <w:jc w:val="center"/>
              <w:rPr>
                <w:rFonts w:ascii="Times New Roman" w:hAnsi="Times New Roman"/>
                <w:bCs/>
              </w:rPr>
            </w:pPr>
            <w:r w:rsidRPr="00AC5DE8">
              <w:rPr>
                <w:rFonts w:ascii="Times New Roman" w:hAnsi="Times New Roman"/>
              </w:rPr>
              <w:t>тыс. руб.</w:t>
            </w:r>
          </w:p>
        </w:tc>
        <w:tc>
          <w:tcPr>
            <w:tcW w:w="1275" w:type="dxa"/>
            <w:tcBorders>
              <w:top w:val="outset" w:sz="6" w:space="0" w:color="000000"/>
              <w:left w:val="outset" w:sz="6" w:space="0" w:color="000000"/>
              <w:bottom w:val="outset" w:sz="6" w:space="0" w:color="000000"/>
              <w:right w:val="outset" w:sz="6" w:space="0" w:color="000000"/>
            </w:tcBorders>
          </w:tcPr>
          <w:p w:rsidR="00024A9A" w:rsidRPr="00AC5DE8" w:rsidRDefault="00024A9A" w:rsidP="00AC5DE8">
            <w:pPr>
              <w:jc w:val="center"/>
              <w:rPr>
                <w:rFonts w:ascii="Times New Roman" w:hAnsi="Times New Roman"/>
              </w:rPr>
            </w:pPr>
            <w:r w:rsidRPr="00AC5DE8">
              <w:rPr>
                <w:rFonts w:ascii="Times New Roman" w:hAnsi="Times New Roman"/>
              </w:rPr>
              <w:t>Объемы финансирования</w:t>
            </w:r>
          </w:p>
          <w:p w:rsidR="00024A9A" w:rsidRPr="00AC5DE8" w:rsidRDefault="00024A9A" w:rsidP="00AC5DE8">
            <w:pPr>
              <w:jc w:val="center"/>
              <w:rPr>
                <w:rFonts w:ascii="Times New Roman" w:hAnsi="Times New Roman"/>
              </w:rPr>
            </w:pPr>
            <w:r w:rsidRPr="00AC5DE8">
              <w:rPr>
                <w:rFonts w:ascii="Times New Roman" w:hAnsi="Times New Roman"/>
              </w:rPr>
              <w:t xml:space="preserve"> на </w:t>
            </w:r>
          </w:p>
          <w:p w:rsidR="00024A9A" w:rsidRPr="00AC5DE8" w:rsidRDefault="00024A9A" w:rsidP="00AC5DE8">
            <w:pPr>
              <w:jc w:val="center"/>
              <w:rPr>
                <w:rFonts w:ascii="Times New Roman" w:hAnsi="Times New Roman"/>
              </w:rPr>
            </w:pPr>
            <w:r w:rsidRPr="00AC5DE8">
              <w:rPr>
                <w:rFonts w:ascii="Times New Roman" w:hAnsi="Times New Roman"/>
              </w:rPr>
              <w:t>202</w:t>
            </w:r>
            <w:r>
              <w:rPr>
                <w:rFonts w:ascii="Times New Roman" w:hAnsi="Times New Roman"/>
              </w:rPr>
              <w:t>3</w:t>
            </w:r>
            <w:r w:rsidRPr="00AC5DE8">
              <w:rPr>
                <w:rFonts w:ascii="Times New Roman" w:hAnsi="Times New Roman"/>
              </w:rPr>
              <w:t xml:space="preserve"> г.,</w:t>
            </w:r>
          </w:p>
          <w:p w:rsidR="00024A9A" w:rsidRPr="00AC5DE8" w:rsidRDefault="00024A9A" w:rsidP="00AC5DE8">
            <w:pPr>
              <w:jc w:val="center"/>
              <w:rPr>
                <w:rFonts w:ascii="Times New Roman" w:hAnsi="Times New Roman"/>
                <w:bCs/>
              </w:rPr>
            </w:pPr>
            <w:r w:rsidRPr="00AC5DE8">
              <w:rPr>
                <w:rFonts w:ascii="Times New Roman" w:hAnsi="Times New Roman"/>
              </w:rPr>
              <w:t xml:space="preserve">тыс. </w:t>
            </w:r>
            <w:proofErr w:type="spellStart"/>
            <w:r w:rsidRPr="00AC5DE8">
              <w:rPr>
                <w:rFonts w:ascii="Times New Roman" w:hAnsi="Times New Roman"/>
              </w:rPr>
              <w:t>руб</w:t>
            </w:r>
            <w:proofErr w:type="spellEnd"/>
          </w:p>
        </w:tc>
        <w:tc>
          <w:tcPr>
            <w:tcW w:w="994" w:type="dxa"/>
            <w:tcBorders>
              <w:top w:val="outset" w:sz="6" w:space="0" w:color="000000"/>
              <w:left w:val="outset" w:sz="6" w:space="0" w:color="000000"/>
              <w:bottom w:val="outset" w:sz="6" w:space="0" w:color="000000"/>
              <w:right w:val="outset" w:sz="6" w:space="0" w:color="000000"/>
            </w:tcBorders>
          </w:tcPr>
          <w:p w:rsidR="00024A9A" w:rsidRPr="00AC5DE8" w:rsidRDefault="00024A9A" w:rsidP="00AC5DE8">
            <w:pPr>
              <w:jc w:val="center"/>
              <w:rPr>
                <w:rFonts w:ascii="Times New Roman" w:hAnsi="Times New Roman"/>
              </w:rPr>
            </w:pPr>
            <w:r w:rsidRPr="00AC5DE8">
              <w:rPr>
                <w:rFonts w:ascii="Times New Roman" w:hAnsi="Times New Roman"/>
              </w:rPr>
              <w:t>Объемы финансирования</w:t>
            </w:r>
          </w:p>
          <w:p w:rsidR="00024A9A" w:rsidRPr="00AC5DE8" w:rsidRDefault="00024A9A" w:rsidP="00AC5DE8">
            <w:pPr>
              <w:jc w:val="center"/>
              <w:rPr>
                <w:rFonts w:ascii="Times New Roman" w:hAnsi="Times New Roman"/>
              </w:rPr>
            </w:pPr>
            <w:r w:rsidRPr="00AC5DE8">
              <w:rPr>
                <w:rFonts w:ascii="Times New Roman" w:hAnsi="Times New Roman"/>
              </w:rPr>
              <w:t xml:space="preserve"> на </w:t>
            </w:r>
          </w:p>
          <w:p w:rsidR="00024A9A" w:rsidRPr="00AC5DE8" w:rsidRDefault="00024A9A" w:rsidP="00AC5DE8">
            <w:pPr>
              <w:jc w:val="center"/>
              <w:rPr>
                <w:rFonts w:ascii="Times New Roman" w:hAnsi="Times New Roman"/>
              </w:rPr>
            </w:pPr>
            <w:r w:rsidRPr="00AC5DE8">
              <w:rPr>
                <w:rFonts w:ascii="Times New Roman" w:hAnsi="Times New Roman"/>
              </w:rPr>
              <w:t>202</w:t>
            </w:r>
            <w:r>
              <w:rPr>
                <w:rFonts w:ascii="Times New Roman" w:hAnsi="Times New Roman"/>
              </w:rPr>
              <w:t>4</w:t>
            </w:r>
            <w:r w:rsidRPr="00AC5DE8">
              <w:rPr>
                <w:rFonts w:ascii="Times New Roman" w:hAnsi="Times New Roman"/>
              </w:rPr>
              <w:t xml:space="preserve"> г.,</w:t>
            </w:r>
          </w:p>
          <w:p w:rsidR="00024A9A" w:rsidRPr="00AC5DE8" w:rsidRDefault="00024A9A" w:rsidP="00AC5DE8">
            <w:pPr>
              <w:jc w:val="center"/>
              <w:rPr>
                <w:rFonts w:ascii="Times New Roman" w:hAnsi="Times New Roman"/>
                <w:bCs/>
              </w:rPr>
            </w:pPr>
            <w:r w:rsidRPr="00AC5DE8">
              <w:rPr>
                <w:rFonts w:ascii="Times New Roman" w:hAnsi="Times New Roman"/>
              </w:rPr>
              <w:t xml:space="preserve">тыс. </w:t>
            </w:r>
            <w:proofErr w:type="spellStart"/>
            <w:r w:rsidRPr="00AC5DE8">
              <w:rPr>
                <w:rFonts w:ascii="Times New Roman" w:hAnsi="Times New Roman"/>
              </w:rPr>
              <w:t>руб</w:t>
            </w:r>
            <w:proofErr w:type="spellEnd"/>
          </w:p>
        </w:tc>
        <w:tc>
          <w:tcPr>
            <w:tcW w:w="1275" w:type="dxa"/>
            <w:tcBorders>
              <w:top w:val="outset" w:sz="6" w:space="0" w:color="000000"/>
              <w:left w:val="outset" w:sz="6" w:space="0" w:color="000000"/>
              <w:bottom w:val="outset" w:sz="6" w:space="0" w:color="000000"/>
            </w:tcBorders>
          </w:tcPr>
          <w:p w:rsidR="00024A9A" w:rsidRPr="00AC5DE8" w:rsidRDefault="00024A9A" w:rsidP="00507128">
            <w:pPr>
              <w:jc w:val="center"/>
              <w:rPr>
                <w:rFonts w:ascii="Times New Roman" w:hAnsi="Times New Roman"/>
              </w:rPr>
            </w:pPr>
            <w:r w:rsidRPr="00AC5DE8">
              <w:rPr>
                <w:rFonts w:ascii="Times New Roman" w:hAnsi="Times New Roman"/>
                <w:bCs/>
              </w:rPr>
              <w:t>ИТОГО,</w:t>
            </w:r>
          </w:p>
          <w:p w:rsidR="00024A9A" w:rsidRPr="00AC5DE8" w:rsidRDefault="00024A9A" w:rsidP="00507128">
            <w:pPr>
              <w:jc w:val="center"/>
              <w:rPr>
                <w:rFonts w:ascii="Times New Roman" w:hAnsi="Times New Roman"/>
                <w:bCs/>
              </w:rPr>
            </w:pPr>
            <w:r w:rsidRPr="00AC5DE8">
              <w:rPr>
                <w:rFonts w:ascii="Times New Roman" w:hAnsi="Times New Roman"/>
                <w:bCs/>
              </w:rPr>
              <w:t>тыс</w:t>
            </w:r>
            <w:proofErr w:type="gramStart"/>
            <w:r w:rsidRPr="00AC5DE8">
              <w:rPr>
                <w:rFonts w:ascii="Times New Roman" w:hAnsi="Times New Roman"/>
                <w:bCs/>
              </w:rPr>
              <w:t>.р</w:t>
            </w:r>
            <w:proofErr w:type="gramEnd"/>
            <w:r w:rsidRPr="00AC5DE8">
              <w:rPr>
                <w:rFonts w:ascii="Times New Roman" w:hAnsi="Times New Roman"/>
                <w:bCs/>
              </w:rPr>
              <w:t>уб.</w:t>
            </w:r>
          </w:p>
        </w:tc>
      </w:tr>
      <w:tr w:rsidR="006F6626" w:rsidRPr="00AC5DE8" w:rsidTr="00131244">
        <w:trPr>
          <w:trHeight w:val="302"/>
          <w:tblCellSpacing w:w="0" w:type="dxa"/>
        </w:trPr>
        <w:tc>
          <w:tcPr>
            <w:tcW w:w="426" w:type="dxa"/>
            <w:tcBorders>
              <w:top w:val="outset" w:sz="6" w:space="0" w:color="000000"/>
              <w:bottom w:val="outset" w:sz="6" w:space="0" w:color="000000"/>
              <w:right w:val="outset" w:sz="6" w:space="0" w:color="000000"/>
            </w:tcBorders>
          </w:tcPr>
          <w:p w:rsidR="006F6626" w:rsidRPr="00AC5DE8" w:rsidRDefault="006F6626" w:rsidP="00131244">
            <w:pPr>
              <w:overflowPunct/>
              <w:autoSpaceDE/>
              <w:autoSpaceDN/>
              <w:adjustRightInd/>
              <w:spacing w:before="100" w:beforeAutospacing="1" w:after="115"/>
              <w:textAlignment w:val="auto"/>
              <w:rPr>
                <w:rFonts w:ascii="Times New Roman" w:hAnsi="Times New Roman"/>
                <w:color w:val="000000"/>
              </w:rPr>
            </w:pPr>
            <w:r w:rsidRPr="00AC5DE8">
              <w:rPr>
                <w:rFonts w:ascii="Times New Roman" w:hAnsi="Times New Roman"/>
                <w:color w:val="000000"/>
              </w:rPr>
              <w:t xml:space="preserve"> </w:t>
            </w:r>
          </w:p>
        </w:tc>
        <w:tc>
          <w:tcPr>
            <w:tcW w:w="1418" w:type="dxa"/>
            <w:tcBorders>
              <w:top w:val="outset" w:sz="6" w:space="0" w:color="000000"/>
              <w:left w:val="outset" w:sz="6" w:space="0" w:color="000000"/>
              <w:bottom w:val="outset" w:sz="6" w:space="0" w:color="000000"/>
              <w:right w:val="outset" w:sz="6" w:space="0" w:color="000000"/>
            </w:tcBorders>
          </w:tcPr>
          <w:p w:rsidR="006F6626" w:rsidRPr="00AC5DE8" w:rsidRDefault="006F6626" w:rsidP="00131244">
            <w:pPr>
              <w:pStyle w:val="ad"/>
              <w:rPr>
                <w:rFonts w:ascii="Times New Roman" w:hAnsi="Times New Roman"/>
              </w:rPr>
            </w:pPr>
            <w:r w:rsidRPr="00AC5DE8">
              <w:rPr>
                <w:rFonts w:ascii="Times New Roman" w:hAnsi="Times New Roman"/>
              </w:rPr>
              <w:t>Основное мероприятие:</w:t>
            </w:r>
          </w:p>
          <w:p w:rsidR="006F6626" w:rsidRPr="00AC5DE8" w:rsidRDefault="006F6626" w:rsidP="00131244">
            <w:pPr>
              <w:pStyle w:val="ad"/>
              <w:rPr>
                <w:rFonts w:ascii="Times New Roman" w:hAnsi="Times New Roman"/>
              </w:rPr>
            </w:pPr>
            <w:r w:rsidRPr="00AC5DE8">
              <w:rPr>
                <w:rFonts w:ascii="Times New Roman" w:hAnsi="Times New Roman"/>
              </w:rPr>
              <w:t>создание условий для устойчивого развития  и функционирования коммунального хозяйства</w:t>
            </w:r>
          </w:p>
          <w:p w:rsidR="006F6626" w:rsidRPr="00AC5DE8" w:rsidRDefault="006F6626" w:rsidP="00131244">
            <w:pPr>
              <w:pStyle w:val="ad"/>
              <w:rPr>
                <w:rFonts w:ascii="Times New Roman" w:hAnsi="Times New Roman"/>
              </w:rPr>
            </w:pPr>
            <w:r w:rsidRPr="00AC5DE8">
              <w:rPr>
                <w:rFonts w:ascii="Times New Roman" w:hAnsi="Times New Roman"/>
              </w:rPr>
              <w:t>в т.ч.:</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B42B20" w:rsidRDefault="006F6626" w:rsidP="00131244">
            <w:pPr>
              <w:spacing w:before="100" w:beforeAutospacing="1" w:after="115"/>
              <w:jc w:val="center"/>
              <w:rPr>
                <w:rFonts w:ascii="Times New Roman" w:hAnsi="Times New Roman"/>
              </w:rPr>
            </w:pPr>
            <w:r w:rsidRPr="00B42B20">
              <w:rPr>
                <w:rFonts w:ascii="Times New Roman" w:hAnsi="Times New Roman"/>
              </w:rPr>
              <w:t>1195,3</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9A4DB5" w:rsidRDefault="009A4DB5" w:rsidP="00131244">
            <w:pPr>
              <w:spacing w:before="100" w:beforeAutospacing="1" w:after="115"/>
              <w:jc w:val="center"/>
              <w:rPr>
                <w:rFonts w:ascii="Times New Roman" w:hAnsi="Times New Roman"/>
              </w:rPr>
            </w:pPr>
            <w:r w:rsidRPr="009A4DB5">
              <w:rPr>
                <w:rFonts w:ascii="Times New Roman" w:hAnsi="Times New Roman"/>
              </w:rPr>
              <w:t>1130,5</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jc w:val="center"/>
              <w:rPr>
                <w:rFonts w:ascii="Times New Roman" w:hAnsi="Times New Roman"/>
              </w:rPr>
            </w:pPr>
            <w:r>
              <w:rPr>
                <w:rFonts w:ascii="Times New Roman" w:hAnsi="Times New Roman"/>
              </w:rPr>
              <w:t>1289,6</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rPr>
                <w:rFonts w:ascii="Times New Roman" w:hAnsi="Times New Roman"/>
              </w:rPr>
            </w:pPr>
            <w:r>
              <w:rPr>
                <w:rFonts w:ascii="Times New Roman" w:hAnsi="Times New Roman"/>
              </w:rPr>
              <w:t>365,0</w:t>
            </w:r>
          </w:p>
          <w:p w:rsidR="006F6626" w:rsidRPr="00AC5DE8" w:rsidRDefault="006F6626" w:rsidP="00131244">
            <w:pPr>
              <w:jc w:val="center"/>
              <w:rPr>
                <w:rFonts w:ascii="Times New Roman" w:hAnsi="Times New Roman"/>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jc w:val="center"/>
              <w:rPr>
                <w:rFonts w:ascii="Times New Roman" w:hAnsi="Times New Roman"/>
              </w:rPr>
            </w:pPr>
            <w:r>
              <w:rPr>
                <w:rFonts w:ascii="Times New Roman" w:hAnsi="Times New Roman"/>
              </w:rPr>
              <w:t>365,4</w:t>
            </w:r>
          </w:p>
          <w:p w:rsidR="006F6626" w:rsidRPr="00AC5DE8" w:rsidRDefault="006F6626" w:rsidP="00131244">
            <w:pPr>
              <w:jc w:val="center"/>
              <w:rPr>
                <w:rFonts w:ascii="Times New Roman" w:hAnsi="Times New Roman"/>
              </w:rPr>
            </w:pPr>
            <w:r w:rsidRPr="00AC5DE8">
              <w:rPr>
                <w:rFonts w:ascii="Times New Roman" w:hAnsi="Times New Roman"/>
              </w:rPr>
              <w:t xml:space="preserve"> </w:t>
            </w:r>
          </w:p>
          <w:p w:rsidR="006F6626" w:rsidRPr="00AC5DE8" w:rsidRDefault="006F6626" w:rsidP="00131244">
            <w:pPr>
              <w:jc w:val="center"/>
              <w:rPr>
                <w:rFonts w:ascii="Times New Roman" w:hAnsi="Times New Roman"/>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6F6626">
            <w:pPr>
              <w:jc w:val="center"/>
              <w:rPr>
                <w:rFonts w:ascii="Times New Roman" w:hAnsi="Times New Roman"/>
              </w:rPr>
            </w:pPr>
            <w:r>
              <w:rPr>
                <w:rFonts w:ascii="Times New Roman" w:hAnsi="Times New Roman"/>
              </w:rPr>
              <w:t>365,4</w:t>
            </w:r>
          </w:p>
          <w:p w:rsidR="006F6626" w:rsidRPr="00AC5DE8" w:rsidRDefault="006F6626" w:rsidP="00131244">
            <w:pPr>
              <w:spacing w:before="100" w:beforeAutospacing="1" w:after="115"/>
              <w:jc w:val="center"/>
              <w:rPr>
                <w:rFonts w:ascii="Times New Roman" w:hAnsi="Times New Roman"/>
              </w:rPr>
            </w:pP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6F6626" w:rsidRDefault="006F6626">
            <w:r w:rsidRPr="001400F0">
              <w:rPr>
                <w:rFonts w:ascii="Times New Roman" w:hAnsi="Times New Roman"/>
              </w:rPr>
              <w:t>365,4</w:t>
            </w:r>
          </w:p>
        </w:tc>
        <w:tc>
          <w:tcPr>
            <w:tcW w:w="1275" w:type="dxa"/>
            <w:tcBorders>
              <w:top w:val="outset" w:sz="6" w:space="0" w:color="000000"/>
              <w:left w:val="outset" w:sz="6" w:space="0" w:color="000000"/>
              <w:bottom w:val="outset" w:sz="6" w:space="0" w:color="000000"/>
            </w:tcBorders>
            <w:shd w:val="clear" w:color="auto" w:fill="auto"/>
          </w:tcPr>
          <w:p w:rsidR="006F6626" w:rsidRPr="00B42B20" w:rsidRDefault="009A4DB5">
            <w:r>
              <w:rPr>
                <w:rFonts w:ascii="Times New Roman" w:hAnsi="Times New Roman"/>
              </w:rPr>
              <w:t>5076,6</w:t>
            </w:r>
          </w:p>
        </w:tc>
      </w:tr>
      <w:tr w:rsidR="006F6626" w:rsidRPr="00AC5DE8" w:rsidTr="00131244">
        <w:trPr>
          <w:trHeight w:val="45"/>
          <w:tblCellSpacing w:w="0" w:type="dxa"/>
        </w:trPr>
        <w:tc>
          <w:tcPr>
            <w:tcW w:w="426" w:type="dxa"/>
            <w:tcBorders>
              <w:top w:val="outset" w:sz="6" w:space="0" w:color="000000"/>
              <w:bottom w:val="outset" w:sz="6" w:space="0" w:color="000000"/>
              <w:right w:val="outset" w:sz="6" w:space="0" w:color="000000"/>
            </w:tcBorders>
          </w:tcPr>
          <w:p w:rsidR="006F6626" w:rsidRPr="00AC5DE8" w:rsidRDefault="006F6626" w:rsidP="00131244">
            <w:pPr>
              <w:numPr>
                <w:ilvl w:val="0"/>
                <w:numId w:val="2"/>
              </w:numPr>
              <w:overflowPunct/>
              <w:autoSpaceDE/>
              <w:autoSpaceDN/>
              <w:adjustRightInd/>
              <w:spacing w:before="100" w:beforeAutospacing="1" w:after="115" w:line="45" w:lineRule="atLeast"/>
              <w:textAlignment w:val="auto"/>
              <w:rPr>
                <w:rFonts w:ascii="Times New Roman" w:hAnsi="Times New Roman"/>
                <w:color w:val="000000"/>
              </w:rPr>
            </w:pPr>
          </w:p>
        </w:tc>
        <w:tc>
          <w:tcPr>
            <w:tcW w:w="1418" w:type="dxa"/>
            <w:tcBorders>
              <w:top w:val="outset" w:sz="6" w:space="0" w:color="000000"/>
              <w:left w:val="outset" w:sz="6" w:space="0" w:color="000000"/>
              <w:bottom w:val="outset" w:sz="6" w:space="0" w:color="000000"/>
              <w:right w:val="outset" w:sz="6" w:space="0" w:color="000000"/>
            </w:tcBorders>
          </w:tcPr>
          <w:p w:rsidR="006F6626" w:rsidRPr="00AC5DE8" w:rsidRDefault="006F6626" w:rsidP="00131244">
            <w:pPr>
              <w:spacing w:before="100" w:beforeAutospacing="1" w:after="115" w:line="45" w:lineRule="atLeast"/>
              <w:rPr>
                <w:rFonts w:ascii="Times New Roman" w:hAnsi="Times New Roman"/>
              </w:rPr>
            </w:pPr>
            <w:r w:rsidRPr="00AC5DE8">
              <w:rPr>
                <w:rFonts w:ascii="Times New Roman" w:hAnsi="Times New Roman"/>
              </w:rPr>
              <w:t xml:space="preserve">Уличное  освещение </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45" w:lineRule="atLeast"/>
              <w:jc w:val="center"/>
              <w:rPr>
                <w:rFonts w:ascii="Times New Roman" w:hAnsi="Times New Roman"/>
              </w:rPr>
            </w:pPr>
            <w:r>
              <w:rPr>
                <w:rFonts w:ascii="Times New Roman" w:hAnsi="Times New Roman"/>
              </w:rPr>
              <w:t>829,0</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01612F" w:rsidP="00131244">
            <w:pPr>
              <w:spacing w:before="100" w:beforeAutospacing="1" w:after="115" w:line="45" w:lineRule="atLeast"/>
              <w:jc w:val="center"/>
              <w:rPr>
                <w:rFonts w:ascii="Times New Roman" w:hAnsi="Times New Roman"/>
              </w:rPr>
            </w:pPr>
            <w:r>
              <w:rPr>
                <w:rFonts w:ascii="Times New Roman" w:hAnsi="Times New Roman"/>
              </w:rPr>
              <w:t>872,9</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45" w:lineRule="atLeast"/>
              <w:jc w:val="center"/>
              <w:rPr>
                <w:rFonts w:ascii="Times New Roman" w:hAnsi="Times New Roman"/>
              </w:rPr>
            </w:pPr>
            <w:r>
              <w:rPr>
                <w:rFonts w:ascii="Times New Roman" w:hAnsi="Times New Roman"/>
              </w:rPr>
              <w:t>944,6</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45" w:lineRule="atLeast"/>
              <w:jc w:val="center"/>
              <w:rPr>
                <w:rFonts w:ascii="Times New Roman" w:hAnsi="Times New Roman"/>
              </w:rPr>
            </w:pPr>
            <w:r>
              <w:rPr>
                <w:rFonts w:ascii="Times New Roman" w:hAnsi="Times New Roman"/>
              </w:rPr>
              <w:t>255,0</w:t>
            </w: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45" w:lineRule="atLeast"/>
              <w:jc w:val="center"/>
              <w:rPr>
                <w:rFonts w:ascii="Times New Roman" w:hAnsi="Times New Roman"/>
                <w:color w:val="000000"/>
              </w:rPr>
            </w:pPr>
            <w:r>
              <w:rPr>
                <w:rFonts w:ascii="Times New Roman" w:hAnsi="Times New Roman"/>
                <w:color w:val="000000"/>
              </w:rPr>
              <w:t>285,4</w:t>
            </w: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Default="006F6626">
            <w:r w:rsidRPr="004D7628">
              <w:rPr>
                <w:rFonts w:ascii="Times New Roman" w:hAnsi="Times New Roman"/>
                <w:color w:val="000000"/>
              </w:rPr>
              <w:t>285,4</w:t>
            </w: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6F6626" w:rsidRDefault="006F6626">
            <w:r w:rsidRPr="004D7628">
              <w:rPr>
                <w:rFonts w:ascii="Times New Roman" w:hAnsi="Times New Roman"/>
                <w:color w:val="000000"/>
              </w:rPr>
              <w:t>285,4</w:t>
            </w:r>
          </w:p>
        </w:tc>
        <w:tc>
          <w:tcPr>
            <w:tcW w:w="1275" w:type="dxa"/>
            <w:tcBorders>
              <w:top w:val="outset" w:sz="6" w:space="0" w:color="000000"/>
              <w:left w:val="outset" w:sz="6" w:space="0" w:color="000000"/>
              <w:bottom w:val="outset" w:sz="6" w:space="0" w:color="000000"/>
            </w:tcBorders>
            <w:shd w:val="clear" w:color="auto" w:fill="auto"/>
          </w:tcPr>
          <w:p w:rsidR="006F6626" w:rsidRPr="002B018A" w:rsidRDefault="009A4DB5">
            <w:r>
              <w:rPr>
                <w:rFonts w:ascii="Times New Roman" w:hAnsi="Times New Roman"/>
              </w:rPr>
              <w:t>3757,7</w:t>
            </w:r>
          </w:p>
        </w:tc>
      </w:tr>
      <w:tr w:rsidR="006F6626" w:rsidRPr="00AC5DE8" w:rsidTr="00131244">
        <w:trPr>
          <w:trHeight w:val="60"/>
          <w:tblCellSpacing w:w="0" w:type="dxa"/>
        </w:trPr>
        <w:tc>
          <w:tcPr>
            <w:tcW w:w="426" w:type="dxa"/>
            <w:tcBorders>
              <w:top w:val="outset" w:sz="6" w:space="0" w:color="000000"/>
              <w:bottom w:val="outset" w:sz="6" w:space="0" w:color="000000"/>
              <w:right w:val="outset" w:sz="6" w:space="0" w:color="000000"/>
            </w:tcBorders>
          </w:tcPr>
          <w:p w:rsidR="006F6626" w:rsidRPr="00AC5DE8" w:rsidRDefault="006F6626" w:rsidP="00131244">
            <w:pPr>
              <w:numPr>
                <w:ilvl w:val="0"/>
                <w:numId w:val="2"/>
              </w:numPr>
              <w:overflowPunct/>
              <w:autoSpaceDE/>
              <w:autoSpaceDN/>
              <w:adjustRightInd/>
              <w:spacing w:before="100" w:beforeAutospacing="1" w:after="115" w:line="60" w:lineRule="atLeast"/>
              <w:textAlignment w:val="auto"/>
              <w:rPr>
                <w:rFonts w:ascii="Times New Roman" w:hAnsi="Times New Roman"/>
                <w:color w:val="000000"/>
              </w:rPr>
            </w:pPr>
          </w:p>
        </w:tc>
        <w:tc>
          <w:tcPr>
            <w:tcW w:w="1418" w:type="dxa"/>
            <w:tcBorders>
              <w:top w:val="outset" w:sz="6" w:space="0" w:color="000000"/>
              <w:left w:val="outset" w:sz="6" w:space="0" w:color="000000"/>
              <w:bottom w:val="outset" w:sz="6" w:space="0" w:color="000000"/>
              <w:right w:val="outset" w:sz="6" w:space="0" w:color="000000"/>
            </w:tcBorders>
          </w:tcPr>
          <w:p w:rsidR="006F6626" w:rsidRPr="00AC5DE8" w:rsidRDefault="006F6626" w:rsidP="00131244">
            <w:pPr>
              <w:spacing w:before="100" w:beforeAutospacing="1" w:after="115" w:line="60" w:lineRule="atLeast"/>
              <w:rPr>
                <w:rFonts w:ascii="Times New Roman" w:hAnsi="Times New Roman"/>
              </w:rPr>
            </w:pPr>
            <w:r w:rsidRPr="00AC5DE8">
              <w:rPr>
                <w:rFonts w:ascii="Times New Roman" w:hAnsi="Times New Roman"/>
              </w:rPr>
              <w:t>Организация содержания мест захоронения</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60" w:lineRule="atLeast"/>
              <w:jc w:val="center"/>
              <w:rPr>
                <w:rFonts w:ascii="Times New Roman" w:hAnsi="Times New Roman"/>
              </w:rPr>
            </w:pPr>
            <w:r>
              <w:rPr>
                <w:rFonts w:ascii="Times New Roman" w:hAnsi="Times New Roman"/>
              </w:rPr>
              <w:t>255,1</w:t>
            </w:r>
          </w:p>
          <w:p w:rsidR="006F6626" w:rsidRPr="00AC5DE8" w:rsidRDefault="006F6626" w:rsidP="00131244">
            <w:pPr>
              <w:spacing w:before="100" w:beforeAutospacing="1" w:after="115" w:line="60" w:lineRule="atLeast"/>
              <w:jc w:val="center"/>
              <w:rPr>
                <w:rFonts w:ascii="Times New Roman" w:hAnsi="Times New Roman"/>
              </w:rPr>
            </w:pP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B42B20" w:rsidP="00131244">
            <w:pPr>
              <w:spacing w:before="100" w:beforeAutospacing="1" w:after="115" w:line="60" w:lineRule="atLeast"/>
              <w:jc w:val="center"/>
              <w:rPr>
                <w:rFonts w:ascii="Times New Roman" w:hAnsi="Times New Roman"/>
              </w:rPr>
            </w:pPr>
            <w:r>
              <w:rPr>
                <w:rFonts w:ascii="Times New Roman" w:hAnsi="Times New Roman"/>
              </w:rPr>
              <w:t>140,7</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60" w:lineRule="atLeast"/>
              <w:jc w:val="center"/>
              <w:rPr>
                <w:rFonts w:ascii="Times New Roman" w:hAnsi="Times New Roman"/>
              </w:rPr>
            </w:pPr>
            <w:r>
              <w:rPr>
                <w:rFonts w:ascii="Times New Roman" w:hAnsi="Times New Roman"/>
              </w:rPr>
              <w:t>195,0</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60" w:lineRule="atLeast"/>
              <w:jc w:val="center"/>
              <w:rPr>
                <w:rFonts w:ascii="Times New Roman" w:hAnsi="Times New Roman"/>
              </w:rPr>
            </w:pPr>
            <w:r>
              <w:rPr>
                <w:rFonts w:ascii="Times New Roman" w:hAnsi="Times New Roman"/>
              </w:rPr>
              <w:t>70,0</w:t>
            </w: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60" w:lineRule="atLeast"/>
              <w:jc w:val="center"/>
              <w:rPr>
                <w:rFonts w:ascii="Times New Roman" w:hAnsi="Times New Roman"/>
                <w:color w:val="000000"/>
              </w:rPr>
            </w:pPr>
            <w:r>
              <w:rPr>
                <w:rFonts w:ascii="Times New Roman" w:hAnsi="Times New Roman"/>
                <w:color w:val="000000"/>
              </w:rPr>
              <w:t>60,0</w:t>
            </w: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Default="006F6626">
            <w:r w:rsidRPr="0062099F">
              <w:rPr>
                <w:rFonts w:ascii="Times New Roman" w:hAnsi="Times New Roman"/>
                <w:color w:val="000000"/>
              </w:rPr>
              <w:t>60,0</w:t>
            </w: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6F6626" w:rsidRDefault="006F6626">
            <w:r w:rsidRPr="0062099F">
              <w:rPr>
                <w:rFonts w:ascii="Times New Roman" w:hAnsi="Times New Roman"/>
                <w:color w:val="000000"/>
              </w:rPr>
              <w:t>60,0</w:t>
            </w:r>
          </w:p>
        </w:tc>
        <w:tc>
          <w:tcPr>
            <w:tcW w:w="1275" w:type="dxa"/>
            <w:tcBorders>
              <w:top w:val="outset" w:sz="6" w:space="0" w:color="000000"/>
              <w:left w:val="outset" w:sz="6" w:space="0" w:color="000000"/>
              <w:bottom w:val="outset" w:sz="6" w:space="0" w:color="000000"/>
            </w:tcBorders>
            <w:shd w:val="clear" w:color="auto" w:fill="auto"/>
          </w:tcPr>
          <w:p w:rsidR="006F6626" w:rsidRPr="002B018A" w:rsidRDefault="002B018A">
            <w:r w:rsidRPr="002B018A">
              <w:rPr>
                <w:rFonts w:ascii="Times New Roman" w:hAnsi="Times New Roman"/>
              </w:rPr>
              <w:t>840,8</w:t>
            </w:r>
          </w:p>
        </w:tc>
      </w:tr>
      <w:tr w:rsidR="006F6626" w:rsidRPr="00AC5DE8" w:rsidTr="00131244">
        <w:trPr>
          <w:trHeight w:val="60"/>
          <w:tblCellSpacing w:w="0" w:type="dxa"/>
        </w:trPr>
        <w:tc>
          <w:tcPr>
            <w:tcW w:w="426" w:type="dxa"/>
            <w:tcBorders>
              <w:top w:val="outset" w:sz="6" w:space="0" w:color="000000"/>
              <w:bottom w:val="outset" w:sz="6" w:space="0" w:color="000000"/>
              <w:right w:val="outset" w:sz="6" w:space="0" w:color="000000"/>
            </w:tcBorders>
          </w:tcPr>
          <w:p w:rsidR="006F6626" w:rsidRPr="00AC5DE8" w:rsidRDefault="006F6626" w:rsidP="00131244">
            <w:pPr>
              <w:numPr>
                <w:ilvl w:val="0"/>
                <w:numId w:val="2"/>
              </w:numPr>
              <w:overflowPunct/>
              <w:autoSpaceDE/>
              <w:autoSpaceDN/>
              <w:adjustRightInd/>
              <w:spacing w:before="100" w:beforeAutospacing="1" w:after="115" w:line="60" w:lineRule="atLeast"/>
              <w:textAlignment w:val="auto"/>
              <w:rPr>
                <w:rFonts w:ascii="Times New Roman" w:hAnsi="Times New Roman"/>
                <w:color w:val="000000"/>
              </w:rPr>
            </w:pPr>
          </w:p>
        </w:tc>
        <w:tc>
          <w:tcPr>
            <w:tcW w:w="1418" w:type="dxa"/>
            <w:tcBorders>
              <w:top w:val="outset" w:sz="6" w:space="0" w:color="000000"/>
              <w:left w:val="outset" w:sz="6" w:space="0" w:color="000000"/>
              <w:bottom w:val="outset" w:sz="6" w:space="0" w:color="000000"/>
              <w:right w:val="outset" w:sz="6" w:space="0" w:color="000000"/>
            </w:tcBorders>
          </w:tcPr>
          <w:p w:rsidR="006F6626" w:rsidRPr="00AC5DE8" w:rsidRDefault="006F6626" w:rsidP="00131244">
            <w:pPr>
              <w:spacing w:before="100" w:beforeAutospacing="1" w:after="115" w:line="60" w:lineRule="atLeast"/>
              <w:rPr>
                <w:rFonts w:ascii="Times New Roman" w:hAnsi="Times New Roman"/>
                <w:color w:val="000000"/>
              </w:rPr>
            </w:pPr>
            <w:r w:rsidRPr="00AC5DE8">
              <w:rPr>
                <w:rFonts w:ascii="Times New Roman" w:hAnsi="Times New Roman"/>
                <w:color w:val="000000"/>
              </w:rPr>
              <w:t>Мероприятия по благоустройству сельского поселения</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60" w:lineRule="atLeast"/>
              <w:jc w:val="center"/>
              <w:rPr>
                <w:rFonts w:ascii="Times New Roman" w:hAnsi="Times New Roman"/>
              </w:rPr>
            </w:pPr>
            <w:r>
              <w:rPr>
                <w:rFonts w:ascii="Times New Roman" w:hAnsi="Times New Roman"/>
              </w:rPr>
              <w:t>111</w:t>
            </w:r>
            <w:r w:rsidRPr="00AC5DE8">
              <w:rPr>
                <w:rFonts w:ascii="Times New Roman" w:hAnsi="Times New Roman"/>
              </w:rPr>
              <w:t>,</w:t>
            </w:r>
            <w:r>
              <w:rPr>
                <w:rFonts w:ascii="Times New Roman" w:hAnsi="Times New Roman"/>
              </w:rPr>
              <w:t>2</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B42B20" w:rsidP="00131244">
            <w:pPr>
              <w:spacing w:before="100" w:beforeAutospacing="1" w:after="115" w:line="60" w:lineRule="atLeast"/>
              <w:jc w:val="center"/>
              <w:rPr>
                <w:rFonts w:ascii="Times New Roman" w:hAnsi="Times New Roman"/>
              </w:rPr>
            </w:pPr>
            <w:r>
              <w:rPr>
                <w:rFonts w:ascii="Times New Roman" w:hAnsi="Times New Roman"/>
              </w:rPr>
              <w:t>116,9</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60" w:lineRule="atLeast"/>
              <w:jc w:val="center"/>
              <w:rPr>
                <w:rFonts w:ascii="Times New Roman" w:hAnsi="Times New Roman"/>
              </w:rPr>
            </w:pPr>
            <w:r>
              <w:rPr>
                <w:rFonts w:ascii="Times New Roman" w:hAnsi="Times New Roman"/>
              </w:rPr>
              <w:t>150,0</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60" w:lineRule="atLeast"/>
              <w:jc w:val="center"/>
              <w:rPr>
                <w:rFonts w:ascii="Times New Roman" w:hAnsi="Times New Roman"/>
              </w:rPr>
            </w:pPr>
            <w:r>
              <w:rPr>
                <w:rFonts w:ascii="Times New Roman" w:hAnsi="Times New Roman"/>
              </w:rPr>
              <w:t>40,0</w:t>
            </w: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6F6626">
            <w:pPr>
              <w:spacing w:before="100" w:beforeAutospacing="1" w:after="115" w:line="60" w:lineRule="atLeast"/>
              <w:rPr>
                <w:rFonts w:ascii="Times New Roman" w:hAnsi="Times New Roman"/>
                <w:color w:val="000000"/>
              </w:rPr>
            </w:pPr>
            <w:r w:rsidRPr="00AC5DE8">
              <w:rPr>
                <w:rFonts w:ascii="Times New Roman" w:hAnsi="Times New Roman"/>
                <w:color w:val="000000"/>
              </w:rPr>
              <w:t xml:space="preserve">   </w:t>
            </w:r>
            <w:r>
              <w:rPr>
                <w:rFonts w:ascii="Times New Roman" w:hAnsi="Times New Roman"/>
                <w:color w:val="000000"/>
              </w:rPr>
              <w:t xml:space="preserve">   20,0</w:t>
            </w: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Default="006F6626">
            <w:r w:rsidRPr="00617E9D">
              <w:rPr>
                <w:rFonts w:ascii="Times New Roman" w:hAnsi="Times New Roman"/>
                <w:color w:val="000000"/>
              </w:rPr>
              <w:t>20,0</w:t>
            </w: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6F6626" w:rsidRDefault="006F6626">
            <w:r w:rsidRPr="00617E9D">
              <w:rPr>
                <w:rFonts w:ascii="Times New Roman" w:hAnsi="Times New Roman"/>
                <w:color w:val="000000"/>
              </w:rPr>
              <w:t>20,0</w:t>
            </w:r>
          </w:p>
        </w:tc>
        <w:tc>
          <w:tcPr>
            <w:tcW w:w="1275" w:type="dxa"/>
            <w:tcBorders>
              <w:top w:val="outset" w:sz="6" w:space="0" w:color="000000"/>
              <w:left w:val="outset" w:sz="6" w:space="0" w:color="000000"/>
              <w:bottom w:val="outset" w:sz="6" w:space="0" w:color="000000"/>
            </w:tcBorders>
            <w:shd w:val="clear" w:color="auto" w:fill="auto"/>
          </w:tcPr>
          <w:p w:rsidR="006F6626" w:rsidRPr="002B018A" w:rsidRDefault="002B018A">
            <w:r w:rsidRPr="002B018A">
              <w:rPr>
                <w:rFonts w:ascii="Times New Roman" w:hAnsi="Times New Roman"/>
              </w:rPr>
              <w:t>478,1</w:t>
            </w:r>
          </w:p>
        </w:tc>
      </w:tr>
      <w:tr w:rsidR="00024A9A" w:rsidRPr="00AC5DE8" w:rsidTr="00131244">
        <w:trPr>
          <w:trHeight w:val="541"/>
          <w:tblCellSpacing w:w="0" w:type="dxa"/>
        </w:trPr>
        <w:tc>
          <w:tcPr>
            <w:tcW w:w="426" w:type="dxa"/>
            <w:tcBorders>
              <w:top w:val="outset" w:sz="6" w:space="0" w:color="000000"/>
              <w:bottom w:val="outset" w:sz="6" w:space="0" w:color="000000"/>
              <w:right w:val="outset" w:sz="6" w:space="0" w:color="000000"/>
            </w:tcBorders>
          </w:tcPr>
          <w:p w:rsidR="00024A9A" w:rsidRPr="00AC5DE8" w:rsidRDefault="00024A9A" w:rsidP="00131244">
            <w:pPr>
              <w:overflowPunct/>
              <w:autoSpaceDE/>
              <w:autoSpaceDN/>
              <w:adjustRightInd/>
              <w:spacing w:before="100" w:beforeAutospacing="1" w:after="115" w:line="60" w:lineRule="atLeast"/>
              <w:ind w:left="360"/>
              <w:textAlignment w:val="auto"/>
              <w:rPr>
                <w:rFonts w:ascii="Times New Roman" w:hAnsi="Times New Roman"/>
                <w:color w:val="000000"/>
              </w:rPr>
            </w:pPr>
          </w:p>
        </w:tc>
        <w:tc>
          <w:tcPr>
            <w:tcW w:w="1418" w:type="dxa"/>
            <w:tcBorders>
              <w:top w:val="outset" w:sz="6" w:space="0" w:color="000000"/>
              <w:left w:val="outset" w:sz="6" w:space="0" w:color="000000"/>
              <w:bottom w:val="outset" w:sz="6" w:space="0" w:color="000000"/>
              <w:right w:val="outset" w:sz="6" w:space="0" w:color="000000"/>
            </w:tcBorders>
          </w:tcPr>
          <w:p w:rsidR="00024A9A" w:rsidRPr="00AC5DE8" w:rsidRDefault="00024A9A" w:rsidP="00131244">
            <w:pPr>
              <w:spacing w:before="100" w:beforeAutospacing="1" w:after="115" w:line="60" w:lineRule="atLeast"/>
              <w:rPr>
                <w:rFonts w:ascii="Times New Roman" w:hAnsi="Times New Roman"/>
                <w:color w:val="000000"/>
              </w:rPr>
            </w:pPr>
            <w:r>
              <w:rPr>
                <w:rFonts w:ascii="Times New Roman" w:hAnsi="Times New Roman"/>
                <w:color w:val="000000"/>
              </w:rPr>
              <w:t>Основное мероприятие «</w:t>
            </w:r>
            <w:proofErr w:type="spellStart"/>
            <w:r>
              <w:rPr>
                <w:rFonts w:ascii="Times New Roman" w:hAnsi="Times New Roman"/>
                <w:color w:val="000000"/>
              </w:rPr>
              <w:t>грантовая</w:t>
            </w:r>
            <w:proofErr w:type="spellEnd"/>
            <w:r>
              <w:rPr>
                <w:rFonts w:ascii="Times New Roman" w:hAnsi="Times New Roman"/>
                <w:color w:val="000000"/>
              </w:rPr>
              <w:t xml:space="preserve"> поддержка </w:t>
            </w:r>
            <w:r>
              <w:rPr>
                <w:rFonts w:ascii="Times New Roman" w:hAnsi="Times New Roman"/>
                <w:color w:val="000000"/>
              </w:rPr>
              <w:lastRenderedPageBreak/>
              <w:t>местных инициатив граждан</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rPr>
            </w:pPr>
            <w:r>
              <w:rPr>
                <w:rFonts w:ascii="Times New Roman" w:hAnsi="Times New Roman"/>
              </w:rPr>
              <w:lastRenderedPageBreak/>
              <w:t>149,8</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rPr>
            </w:pP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rPr>
            </w:pP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color w:val="000000"/>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jc w:val="center"/>
              <w:rPr>
                <w:rFonts w:ascii="Times New Roman" w:hAnsi="Times New Roman"/>
              </w:rPr>
            </w:pP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jc w:val="center"/>
              <w:rPr>
                <w:rFonts w:ascii="Times New Roman" w:hAnsi="Times New Roman"/>
              </w:rPr>
            </w:pPr>
          </w:p>
        </w:tc>
        <w:tc>
          <w:tcPr>
            <w:tcW w:w="1275" w:type="dxa"/>
            <w:tcBorders>
              <w:top w:val="outset" w:sz="6" w:space="0" w:color="000000"/>
              <w:left w:val="outset" w:sz="6" w:space="0" w:color="000000"/>
              <w:bottom w:val="outset" w:sz="6" w:space="0" w:color="000000"/>
            </w:tcBorders>
            <w:shd w:val="clear" w:color="auto" w:fill="auto"/>
          </w:tcPr>
          <w:p w:rsidR="00024A9A" w:rsidRPr="002B018A" w:rsidRDefault="00024A9A" w:rsidP="00131244">
            <w:pPr>
              <w:spacing w:before="100" w:beforeAutospacing="1" w:after="115"/>
              <w:jc w:val="center"/>
              <w:rPr>
                <w:rFonts w:ascii="Times New Roman" w:hAnsi="Times New Roman"/>
              </w:rPr>
            </w:pPr>
            <w:r w:rsidRPr="002B018A">
              <w:rPr>
                <w:rFonts w:ascii="Times New Roman" w:hAnsi="Times New Roman"/>
              </w:rPr>
              <w:t>149,8</w:t>
            </w:r>
          </w:p>
        </w:tc>
      </w:tr>
      <w:tr w:rsidR="00024A9A" w:rsidRPr="00AC5DE8" w:rsidTr="002B185B">
        <w:trPr>
          <w:trHeight w:val="35"/>
          <w:tblCellSpacing w:w="0" w:type="dxa"/>
        </w:trPr>
        <w:tc>
          <w:tcPr>
            <w:tcW w:w="426" w:type="dxa"/>
            <w:tcBorders>
              <w:top w:val="outset" w:sz="6" w:space="0" w:color="000000"/>
              <w:bottom w:val="outset" w:sz="6" w:space="0" w:color="000000"/>
              <w:right w:val="outset" w:sz="6" w:space="0" w:color="000000"/>
            </w:tcBorders>
          </w:tcPr>
          <w:p w:rsidR="00024A9A" w:rsidRPr="00AC5DE8" w:rsidRDefault="00024A9A" w:rsidP="00131244">
            <w:pPr>
              <w:overflowPunct/>
              <w:autoSpaceDE/>
              <w:autoSpaceDN/>
              <w:adjustRightInd/>
              <w:spacing w:before="100" w:beforeAutospacing="1" w:after="115" w:line="60" w:lineRule="atLeast"/>
              <w:ind w:left="360"/>
              <w:textAlignment w:val="auto"/>
              <w:rPr>
                <w:rFonts w:ascii="Times New Roman" w:hAnsi="Times New Roman"/>
                <w:color w:val="000000"/>
              </w:rPr>
            </w:pPr>
          </w:p>
        </w:tc>
        <w:tc>
          <w:tcPr>
            <w:tcW w:w="1418" w:type="dxa"/>
            <w:tcBorders>
              <w:top w:val="outset" w:sz="6" w:space="0" w:color="000000"/>
              <w:left w:val="outset" w:sz="6" w:space="0" w:color="000000"/>
              <w:bottom w:val="outset" w:sz="6" w:space="0" w:color="000000"/>
              <w:right w:val="outset" w:sz="6" w:space="0" w:color="000000"/>
            </w:tcBorders>
          </w:tcPr>
          <w:p w:rsidR="00024A9A" w:rsidRPr="00AC5DE8" w:rsidRDefault="00024A9A" w:rsidP="00131244">
            <w:pPr>
              <w:spacing w:before="100" w:beforeAutospacing="1" w:after="115" w:line="60" w:lineRule="atLeast"/>
              <w:rPr>
                <w:rFonts w:ascii="Times New Roman" w:hAnsi="Times New Roman"/>
                <w:color w:val="000000"/>
              </w:rPr>
            </w:pPr>
            <w:r w:rsidRPr="00AC5DE8">
              <w:rPr>
                <w:rFonts w:ascii="Times New Roman" w:hAnsi="Times New Roman"/>
                <w:color w:val="000000"/>
              </w:rPr>
              <w:t>Сохранение и восстановление обелиска погибшим воинам и прилегающей территории в д. Бехтеево Сычевского района Смоленской области</w:t>
            </w:r>
          </w:p>
          <w:p w:rsidR="00024A9A" w:rsidRPr="00AC5DE8" w:rsidRDefault="00024A9A" w:rsidP="00131244">
            <w:pPr>
              <w:spacing w:before="100" w:beforeAutospacing="1" w:after="115" w:line="60" w:lineRule="atLeast"/>
              <w:rPr>
                <w:rFonts w:ascii="Times New Roman" w:hAnsi="Times New Roman"/>
                <w:b/>
                <w:color w:val="000000"/>
              </w:rPr>
            </w:pPr>
            <w:r w:rsidRPr="00AC5DE8">
              <w:rPr>
                <w:rFonts w:ascii="Times New Roman" w:hAnsi="Times New Roman"/>
                <w:b/>
                <w:color w:val="000000"/>
              </w:rPr>
              <w:t>Общие расходы по проекту, тыс</w:t>
            </w:r>
            <w:proofErr w:type="gramStart"/>
            <w:r w:rsidRPr="00AC5DE8">
              <w:rPr>
                <w:rFonts w:ascii="Times New Roman" w:hAnsi="Times New Roman"/>
                <w:b/>
                <w:color w:val="000000"/>
              </w:rPr>
              <w:t>.р</w:t>
            </w:r>
            <w:proofErr w:type="gramEnd"/>
            <w:r w:rsidRPr="00AC5DE8">
              <w:rPr>
                <w:rFonts w:ascii="Times New Roman" w:hAnsi="Times New Roman"/>
                <w:b/>
                <w:color w:val="000000"/>
              </w:rPr>
              <w:t xml:space="preserve">ублей: </w:t>
            </w:r>
          </w:p>
          <w:p w:rsidR="00024A9A" w:rsidRPr="00AC5DE8" w:rsidRDefault="00024A9A" w:rsidP="00131244">
            <w:pPr>
              <w:spacing w:before="100" w:beforeAutospacing="1" w:after="115" w:line="60" w:lineRule="atLeast"/>
              <w:rPr>
                <w:rFonts w:ascii="Times New Roman" w:hAnsi="Times New Roman"/>
                <w:color w:val="000000"/>
              </w:rPr>
            </w:pPr>
            <w:r w:rsidRPr="00AC5DE8">
              <w:rPr>
                <w:rFonts w:ascii="Times New Roman" w:hAnsi="Times New Roman"/>
                <w:color w:val="000000"/>
              </w:rPr>
              <w:t>в том числе за счет средств:</w:t>
            </w:r>
          </w:p>
          <w:p w:rsidR="00024A9A" w:rsidRPr="00AC5DE8" w:rsidRDefault="00024A9A" w:rsidP="00131244">
            <w:pPr>
              <w:spacing w:before="100" w:beforeAutospacing="1" w:after="115" w:line="60" w:lineRule="atLeast"/>
              <w:rPr>
                <w:rFonts w:ascii="Times New Roman" w:hAnsi="Times New Roman"/>
                <w:color w:val="000000"/>
              </w:rPr>
            </w:pPr>
            <w:proofErr w:type="gramStart"/>
            <w:r w:rsidRPr="00AC5DE8">
              <w:rPr>
                <w:rFonts w:ascii="Times New Roman" w:hAnsi="Times New Roman"/>
                <w:color w:val="000000"/>
              </w:rPr>
              <w:t xml:space="preserve">грант (сумма средств федерального бюджета и бюджета субъектов Российской Федерации не превышает 2 млн. </w:t>
            </w:r>
            <w:r w:rsidRPr="00AC5DE8">
              <w:rPr>
                <w:rFonts w:ascii="Times New Roman" w:hAnsi="Times New Roman"/>
              </w:rPr>
              <w:t>рублей и не  &gt;</w:t>
            </w:r>
            <w:r w:rsidRPr="00AC5DE8">
              <w:rPr>
                <w:rFonts w:ascii="Times New Roman" w:hAnsi="Times New Roman"/>
                <w:color w:val="000000"/>
              </w:rPr>
              <w:t xml:space="preserve"> 60%</w:t>
            </w:r>
            <w:proofErr w:type="gramEnd"/>
          </w:p>
          <w:p w:rsidR="00024A9A" w:rsidRPr="00AC5DE8" w:rsidRDefault="00024A9A" w:rsidP="00131244">
            <w:pPr>
              <w:spacing w:line="60" w:lineRule="atLeast"/>
              <w:rPr>
                <w:rFonts w:ascii="Times New Roman" w:hAnsi="Times New Roman"/>
                <w:color w:val="000000"/>
              </w:rPr>
            </w:pPr>
          </w:p>
          <w:p w:rsidR="00024A9A" w:rsidRPr="00AC5DE8" w:rsidRDefault="00024A9A" w:rsidP="00131244">
            <w:pPr>
              <w:spacing w:line="60" w:lineRule="atLeast"/>
              <w:rPr>
                <w:rFonts w:ascii="Times New Roman" w:hAnsi="Times New Roman"/>
                <w:color w:val="000000"/>
              </w:rPr>
            </w:pPr>
            <w:r w:rsidRPr="00AC5DE8">
              <w:rPr>
                <w:rFonts w:ascii="Times New Roman" w:hAnsi="Times New Roman"/>
                <w:b/>
                <w:color w:val="000000"/>
              </w:rPr>
              <w:t>местного бюджета (при наличии средств, подтвержденных выпиской из местного бюджета</w:t>
            </w:r>
            <w:r w:rsidRPr="00AC5DE8">
              <w:rPr>
                <w:rFonts w:ascii="Times New Roman" w:hAnsi="Times New Roman"/>
                <w:color w:val="000000"/>
              </w:rPr>
              <w:t>)</w:t>
            </w:r>
          </w:p>
          <w:p w:rsidR="00024A9A" w:rsidRPr="00AC5DE8" w:rsidRDefault="00024A9A" w:rsidP="00131244">
            <w:pPr>
              <w:spacing w:line="60" w:lineRule="atLeast"/>
              <w:rPr>
                <w:rFonts w:ascii="Times New Roman" w:hAnsi="Times New Roman"/>
                <w:color w:val="000000"/>
              </w:rPr>
            </w:pPr>
          </w:p>
          <w:p w:rsidR="00024A9A" w:rsidRPr="00AC5DE8" w:rsidRDefault="00024A9A" w:rsidP="00131244">
            <w:pPr>
              <w:spacing w:line="60" w:lineRule="atLeast"/>
              <w:rPr>
                <w:rFonts w:ascii="Times New Roman" w:hAnsi="Times New Roman"/>
              </w:rPr>
            </w:pPr>
            <w:r w:rsidRPr="00AC5DE8">
              <w:rPr>
                <w:rFonts w:ascii="Times New Roman" w:hAnsi="Times New Roman"/>
                <w:b/>
              </w:rPr>
              <w:t>внебюджетные тыс</w:t>
            </w:r>
            <w:proofErr w:type="gramStart"/>
            <w:r w:rsidRPr="00AC5DE8">
              <w:rPr>
                <w:rFonts w:ascii="Times New Roman" w:hAnsi="Times New Roman"/>
                <w:b/>
              </w:rPr>
              <w:t>.р</w:t>
            </w:r>
            <w:proofErr w:type="gramEnd"/>
            <w:r w:rsidRPr="00AC5DE8">
              <w:rPr>
                <w:rFonts w:ascii="Times New Roman" w:hAnsi="Times New Roman"/>
                <w:b/>
              </w:rPr>
              <w:t>ублей:</w:t>
            </w:r>
          </w:p>
          <w:p w:rsidR="00024A9A" w:rsidRPr="00AC5DE8" w:rsidRDefault="00024A9A" w:rsidP="00131244">
            <w:pPr>
              <w:spacing w:before="100" w:beforeAutospacing="1" w:after="115" w:line="60" w:lineRule="atLeast"/>
              <w:rPr>
                <w:rFonts w:ascii="Times New Roman" w:hAnsi="Times New Roman"/>
                <w:color w:val="000000"/>
              </w:rPr>
            </w:pP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Pr>
                <w:rFonts w:ascii="Times New Roman" w:hAnsi="Times New Roman"/>
              </w:rPr>
              <w:t>149,8</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Pr>
                <w:rFonts w:ascii="Times New Roman" w:hAnsi="Times New Roman"/>
              </w:rPr>
              <w:t>94,747</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rPr>
                <w:rFonts w:ascii="Times New Roman" w:hAnsi="Times New Roman"/>
              </w:rPr>
            </w:pPr>
          </w:p>
          <w:p w:rsidR="00024A9A" w:rsidRPr="00AC5DE8" w:rsidRDefault="00024A9A" w:rsidP="00131244">
            <w:pPr>
              <w:spacing w:before="100" w:beforeAutospacing="1" w:after="115" w:line="60" w:lineRule="atLeast"/>
              <w:rPr>
                <w:rFonts w:ascii="Times New Roman" w:hAnsi="Times New Roman"/>
              </w:rPr>
            </w:pPr>
          </w:p>
          <w:p w:rsidR="00024A9A" w:rsidRPr="00AC5DE8" w:rsidRDefault="00024A9A" w:rsidP="00131244">
            <w:pPr>
              <w:spacing w:before="100" w:beforeAutospacing="1" w:after="115" w:line="60" w:lineRule="atLeast"/>
              <w:rPr>
                <w:rFonts w:ascii="Times New Roman" w:hAnsi="Times New Roman"/>
              </w:rPr>
            </w:pPr>
            <w:r>
              <w:rPr>
                <w:rFonts w:ascii="Times New Roman" w:hAnsi="Times New Roman"/>
              </w:rPr>
              <w:t>55,06</w:t>
            </w:r>
          </w:p>
          <w:p w:rsidR="00024A9A" w:rsidRPr="00AC5DE8" w:rsidRDefault="00024A9A" w:rsidP="00131244">
            <w:pPr>
              <w:spacing w:before="100" w:beforeAutospacing="1" w:after="115" w:line="60" w:lineRule="atLeast"/>
              <w:rPr>
                <w:rFonts w:ascii="Times New Roman" w:hAnsi="Times New Roman"/>
              </w:rPr>
            </w:pPr>
          </w:p>
          <w:p w:rsidR="00024A9A" w:rsidRPr="00AC5DE8" w:rsidRDefault="00024A9A" w:rsidP="00131244">
            <w:pPr>
              <w:spacing w:before="100" w:beforeAutospacing="1" w:after="115" w:line="60" w:lineRule="atLeast"/>
              <w:rPr>
                <w:rFonts w:ascii="Times New Roman" w:hAnsi="Times New Roman"/>
              </w:rPr>
            </w:pPr>
          </w:p>
          <w:p w:rsidR="00024A9A" w:rsidRPr="00AC5DE8" w:rsidRDefault="00024A9A" w:rsidP="00131244">
            <w:pPr>
              <w:spacing w:before="100" w:beforeAutospacing="1" w:after="115" w:line="60" w:lineRule="atLeast"/>
              <w:rPr>
                <w:rFonts w:ascii="Times New Roman" w:hAnsi="Times New Roman"/>
              </w:rPr>
            </w:pPr>
          </w:p>
          <w:p w:rsidR="00024A9A" w:rsidRPr="00AC5DE8" w:rsidRDefault="00024A9A" w:rsidP="002B185B">
            <w:pPr>
              <w:spacing w:before="100" w:beforeAutospacing="1" w:after="115" w:line="60" w:lineRule="atLeast"/>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2B185B">
            <w:pPr>
              <w:spacing w:before="100" w:beforeAutospacing="1" w:after="115" w:line="60" w:lineRule="atLeast"/>
              <w:rPr>
                <w:rFonts w:ascii="Times New Roman" w:hAnsi="Times New Roman"/>
              </w:rPr>
            </w:pP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r>
              <w:rPr>
                <w:rFonts w:ascii="Times New Roman" w:hAnsi="Times New Roman"/>
              </w:rPr>
              <w:t>-</w:t>
            </w: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r>
              <w:rPr>
                <w:rFonts w:ascii="Times New Roman" w:hAnsi="Times New Roman"/>
              </w:rPr>
              <w:t>-</w:t>
            </w: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b/>
              </w:rPr>
            </w:pPr>
            <w:r>
              <w:rPr>
                <w:rFonts w:ascii="Times New Roman" w:hAnsi="Times New Roman"/>
                <w:b/>
              </w:rPr>
              <w:t>-</w:t>
            </w: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Default="00024A9A" w:rsidP="00131244">
            <w:pPr>
              <w:jc w:val="center"/>
              <w:rPr>
                <w:rFonts w:ascii="Times New Roman" w:hAnsi="Times New Roman"/>
              </w:rPr>
            </w:pPr>
          </w:p>
          <w:p w:rsidR="00024A9A" w:rsidRDefault="00024A9A" w:rsidP="00131244">
            <w:pPr>
              <w:jc w:val="center"/>
              <w:rPr>
                <w:rFonts w:ascii="Times New Roman" w:hAnsi="Times New Roman"/>
              </w:rPr>
            </w:pPr>
          </w:p>
          <w:p w:rsidR="00024A9A" w:rsidRDefault="00024A9A" w:rsidP="00131244">
            <w:pPr>
              <w:jc w:val="center"/>
              <w:rPr>
                <w:rFonts w:ascii="Times New Roman" w:hAnsi="Times New Roman"/>
              </w:rPr>
            </w:pPr>
          </w:p>
          <w:p w:rsidR="00024A9A"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r>
              <w:rPr>
                <w:rFonts w:ascii="Times New Roman" w:hAnsi="Times New Roman"/>
              </w:rPr>
              <w:t>-</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r w:rsidRPr="00AC5DE8">
              <w:rPr>
                <w:rFonts w:ascii="Times New Roman" w:hAnsi="Times New Roman"/>
                <w:color w:val="000000"/>
              </w:rPr>
              <w:t>-</w:t>
            </w: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r w:rsidRPr="00AC5DE8">
              <w:rPr>
                <w:rFonts w:ascii="Times New Roman" w:hAnsi="Times New Roman"/>
                <w:color w:val="000000"/>
              </w:rPr>
              <w:t>-</w:t>
            </w: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r w:rsidRPr="00AC5DE8">
              <w:rPr>
                <w:rFonts w:ascii="Times New Roman" w:hAnsi="Times New Roman"/>
                <w:color w:val="000000"/>
              </w:rPr>
              <w:t>-</w:t>
            </w: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r w:rsidRPr="00AC5DE8">
              <w:rPr>
                <w:rFonts w:ascii="Times New Roman" w:hAnsi="Times New Roman"/>
                <w:color w:val="000000"/>
              </w:rPr>
              <w:t>-</w:t>
            </w: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jc w:val="center"/>
              <w:rPr>
                <w:rFonts w:ascii="Times New Roman" w:hAnsi="Times New Roman"/>
              </w:rPr>
            </w:pP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jc w:val="center"/>
              <w:rPr>
                <w:rFonts w:ascii="Times New Roman" w:hAnsi="Times New Roman"/>
              </w:rPr>
            </w:pPr>
          </w:p>
        </w:tc>
        <w:tc>
          <w:tcPr>
            <w:tcW w:w="1275" w:type="dxa"/>
            <w:tcBorders>
              <w:top w:val="outset" w:sz="6" w:space="0" w:color="000000"/>
              <w:left w:val="outset" w:sz="6" w:space="0" w:color="000000"/>
              <w:bottom w:val="outset" w:sz="6" w:space="0" w:color="000000"/>
            </w:tcBorders>
            <w:shd w:val="clear" w:color="auto" w:fill="auto"/>
          </w:tcPr>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r>
              <w:rPr>
                <w:rFonts w:ascii="Times New Roman" w:hAnsi="Times New Roman"/>
              </w:rPr>
              <w:t>149,8</w:t>
            </w: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r>
              <w:rPr>
                <w:rFonts w:ascii="Times New Roman" w:hAnsi="Times New Roman"/>
              </w:rPr>
              <w:t>94,747</w:t>
            </w: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r>
              <w:rPr>
                <w:rFonts w:ascii="Times New Roman" w:hAnsi="Times New Roman"/>
              </w:rPr>
              <w:t>55,06</w:t>
            </w: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tc>
      </w:tr>
    </w:tbl>
    <w:p w:rsidR="00024A9A" w:rsidRPr="00AC5DE8" w:rsidRDefault="00024A9A" w:rsidP="00131244">
      <w:pPr>
        <w:pStyle w:val="ConsPlusNormal"/>
        <w:widowControl/>
        <w:ind w:firstLine="540"/>
        <w:jc w:val="both"/>
      </w:pPr>
    </w:p>
    <w:p w:rsidR="00024A9A" w:rsidRPr="00AC5DE8" w:rsidRDefault="00024A9A" w:rsidP="00131244">
      <w:pPr>
        <w:pStyle w:val="ConsPlusNormal"/>
        <w:widowControl/>
        <w:ind w:firstLine="540"/>
        <w:jc w:val="both"/>
        <w:rPr>
          <w:color w:val="FF0000"/>
        </w:rPr>
      </w:pPr>
      <w:r w:rsidRPr="00AC5DE8">
        <w:rPr>
          <w:color w:val="FF0000"/>
        </w:rPr>
        <w:t xml:space="preserve"> </w:t>
      </w:r>
    </w:p>
    <w:sectPr w:rsidR="00024A9A" w:rsidRPr="00AC5DE8" w:rsidSect="00E46F0E">
      <w:headerReference w:type="default" r:id="rId10"/>
      <w:pgSz w:w="11906" w:h="16838" w:code="9"/>
      <w:pgMar w:top="284" w:right="849"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E37" w:rsidRDefault="00A57E37" w:rsidP="00FF504E">
      <w:r>
        <w:separator/>
      </w:r>
    </w:p>
  </w:endnote>
  <w:endnote w:type="continuationSeparator" w:id="1">
    <w:p w:rsidR="00A57E37" w:rsidRDefault="00A57E37" w:rsidP="00FF5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E37" w:rsidRDefault="00A57E37" w:rsidP="00FF504E">
      <w:r>
        <w:separator/>
      </w:r>
    </w:p>
  </w:footnote>
  <w:footnote w:type="continuationSeparator" w:id="1">
    <w:p w:rsidR="00A57E37" w:rsidRDefault="00A57E37" w:rsidP="00FF5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37" w:rsidRDefault="00A57E37">
    <w:pPr>
      <w:pStyle w:val="a3"/>
      <w:jc w:val="center"/>
    </w:pPr>
    <w:fldSimple w:instr=" PAGE   \* MERGEFORMAT ">
      <w:r w:rsidR="00E54B60">
        <w:rPr>
          <w:noProof/>
        </w:rPr>
        <w:t>2</w:t>
      </w:r>
    </w:fldSimple>
  </w:p>
  <w:p w:rsidR="00A57E37" w:rsidRDefault="00A57E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827E7"/>
    <w:multiLevelType w:val="multilevel"/>
    <w:tmpl w:val="2AF425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7295D60"/>
    <w:multiLevelType w:val="hybridMultilevel"/>
    <w:tmpl w:val="59160BE6"/>
    <w:lvl w:ilvl="0" w:tplc="DBA6F636">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740FDE"/>
    <w:rsid w:val="0000512C"/>
    <w:rsid w:val="00007350"/>
    <w:rsid w:val="0001024D"/>
    <w:rsid w:val="00014CCE"/>
    <w:rsid w:val="0001612F"/>
    <w:rsid w:val="00017439"/>
    <w:rsid w:val="000244CA"/>
    <w:rsid w:val="00024A9A"/>
    <w:rsid w:val="0002723C"/>
    <w:rsid w:val="0002760D"/>
    <w:rsid w:val="00067BB7"/>
    <w:rsid w:val="00083B23"/>
    <w:rsid w:val="00085364"/>
    <w:rsid w:val="000A2A61"/>
    <w:rsid w:val="000B6F92"/>
    <w:rsid w:val="000D1C13"/>
    <w:rsid w:val="0011227A"/>
    <w:rsid w:val="0011677C"/>
    <w:rsid w:val="0012539C"/>
    <w:rsid w:val="00130FB9"/>
    <w:rsid w:val="00131244"/>
    <w:rsid w:val="001319D1"/>
    <w:rsid w:val="00132D34"/>
    <w:rsid w:val="00154D8B"/>
    <w:rsid w:val="00161F9D"/>
    <w:rsid w:val="001718E4"/>
    <w:rsid w:val="00171F6C"/>
    <w:rsid w:val="0018261A"/>
    <w:rsid w:val="0018312A"/>
    <w:rsid w:val="0018434E"/>
    <w:rsid w:val="001923C7"/>
    <w:rsid w:val="001A03F9"/>
    <w:rsid w:val="001A63D3"/>
    <w:rsid w:val="001B4FC8"/>
    <w:rsid w:val="001C323C"/>
    <w:rsid w:val="001C4A39"/>
    <w:rsid w:val="001D11E4"/>
    <w:rsid w:val="001E6358"/>
    <w:rsid w:val="001F1FE8"/>
    <w:rsid w:val="001F348F"/>
    <w:rsid w:val="001F6AF0"/>
    <w:rsid w:val="00202540"/>
    <w:rsid w:val="00220C81"/>
    <w:rsid w:val="00230FD5"/>
    <w:rsid w:val="00255B33"/>
    <w:rsid w:val="00262435"/>
    <w:rsid w:val="002762A6"/>
    <w:rsid w:val="00284152"/>
    <w:rsid w:val="00286EAD"/>
    <w:rsid w:val="0029006E"/>
    <w:rsid w:val="002A3E4C"/>
    <w:rsid w:val="002B018A"/>
    <w:rsid w:val="002B185B"/>
    <w:rsid w:val="002C351F"/>
    <w:rsid w:val="002D2B15"/>
    <w:rsid w:val="002F01D8"/>
    <w:rsid w:val="002F045C"/>
    <w:rsid w:val="002F3893"/>
    <w:rsid w:val="003172DF"/>
    <w:rsid w:val="003233FE"/>
    <w:rsid w:val="00340EBE"/>
    <w:rsid w:val="00341121"/>
    <w:rsid w:val="00344524"/>
    <w:rsid w:val="00344E22"/>
    <w:rsid w:val="00350756"/>
    <w:rsid w:val="00353588"/>
    <w:rsid w:val="003539A5"/>
    <w:rsid w:val="00370A69"/>
    <w:rsid w:val="003754DF"/>
    <w:rsid w:val="00394DD6"/>
    <w:rsid w:val="003B3759"/>
    <w:rsid w:val="003E5458"/>
    <w:rsid w:val="00401AF3"/>
    <w:rsid w:val="00413A67"/>
    <w:rsid w:val="00430BB8"/>
    <w:rsid w:val="00434D83"/>
    <w:rsid w:val="00443997"/>
    <w:rsid w:val="004553D6"/>
    <w:rsid w:val="00464F97"/>
    <w:rsid w:val="004C5614"/>
    <w:rsid w:val="004C7592"/>
    <w:rsid w:val="004C7AE1"/>
    <w:rsid w:val="004D791F"/>
    <w:rsid w:val="004E3546"/>
    <w:rsid w:val="004E7B84"/>
    <w:rsid w:val="004F5446"/>
    <w:rsid w:val="004F6C9F"/>
    <w:rsid w:val="00507128"/>
    <w:rsid w:val="00523F45"/>
    <w:rsid w:val="00534EC3"/>
    <w:rsid w:val="00537F4C"/>
    <w:rsid w:val="00540E32"/>
    <w:rsid w:val="005576BC"/>
    <w:rsid w:val="005603D3"/>
    <w:rsid w:val="00577493"/>
    <w:rsid w:val="005924F4"/>
    <w:rsid w:val="005C5806"/>
    <w:rsid w:val="005D2D98"/>
    <w:rsid w:val="005D60B4"/>
    <w:rsid w:val="005E281A"/>
    <w:rsid w:val="005E3EB5"/>
    <w:rsid w:val="005E3F1D"/>
    <w:rsid w:val="00600D94"/>
    <w:rsid w:val="00635B18"/>
    <w:rsid w:val="006360DE"/>
    <w:rsid w:val="00636885"/>
    <w:rsid w:val="00636B0F"/>
    <w:rsid w:val="00640E0C"/>
    <w:rsid w:val="006445EC"/>
    <w:rsid w:val="006461D0"/>
    <w:rsid w:val="0065161D"/>
    <w:rsid w:val="00653027"/>
    <w:rsid w:val="00665C7B"/>
    <w:rsid w:val="00667C0E"/>
    <w:rsid w:val="006875AD"/>
    <w:rsid w:val="006B2A7C"/>
    <w:rsid w:val="006B649D"/>
    <w:rsid w:val="006D1CD4"/>
    <w:rsid w:val="006D4AAC"/>
    <w:rsid w:val="006E21FB"/>
    <w:rsid w:val="006F6118"/>
    <w:rsid w:val="006F6626"/>
    <w:rsid w:val="00705A38"/>
    <w:rsid w:val="00706E1B"/>
    <w:rsid w:val="00707F60"/>
    <w:rsid w:val="00737978"/>
    <w:rsid w:val="00740FDE"/>
    <w:rsid w:val="00767636"/>
    <w:rsid w:val="00775534"/>
    <w:rsid w:val="00782EF5"/>
    <w:rsid w:val="00784353"/>
    <w:rsid w:val="007E73F6"/>
    <w:rsid w:val="007F3441"/>
    <w:rsid w:val="007F7DDD"/>
    <w:rsid w:val="00803BF0"/>
    <w:rsid w:val="008070BF"/>
    <w:rsid w:val="008333AD"/>
    <w:rsid w:val="00835E98"/>
    <w:rsid w:val="00861A60"/>
    <w:rsid w:val="008645E0"/>
    <w:rsid w:val="00866141"/>
    <w:rsid w:val="00882AA8"/>
    <w:rsid w:val="00895D6B"/>
    <w:rsid w:val="008B1419"/>
    <w:rsid w:val="008B4A09"/>
    <w:rsid w:val="008E38C9"/>
    <w:rsid w:val="009102A4"/>
    <w:rsid w:val="00921A28"/>
    <w:rsid w:val="00923BFF"/>
    <w:rsid w:val="00930CA4"/>
    <w:rsid w:val="009350C9"/>
    <w:rsid w:val="00937D89"/>
    <w:rsid w:val="0094595C"/>
    <w:rsid w:val="00972B73"/>
    <w:rsid w:val="00982351"/>
    <w:rsid w:val="00993197"/>
    <w:rsid w:val="009A43F6"/>
    <w:rsid w:val="009A4DB5"/>
    <w:rsid w:val="009B2CC4"/>
    <w:rsid w:val="009C0986"/>
    <w:rsid w:val="009D0B85"/>
    <w:rsid w:val="009E171F"/>
    <w:rsid w:val="009E3508"/>
    <w:rsid w:val="009E768F"/>
    <w:rsid w:val="009F4571"/>
    <w:rsid w:val="009F5105"/>
    <w:rsid w:val="009F67DB"/>
    <w:rsid w:val="009F755D"/>
    <w:rsid w:val="00A12CFD"/>
    <w:rsid w:val="00A15417"/>
    <w:rsid w:val="00A428D9"/>
    <w:rsid w:val="00A5091A"/>
    <w:rsid w:val="00A5655D"/>
    <w:rsid w:val="00A57E37"/>
    <w:rsid w:val="00A61221"/>
    <w:rsid w:val="00A62639"/>
    <w:rsid w:val="00A967E6"/>
    <w:rsid w:val="00AA5300"/>
    <w:rsid w:val="00AB3B25"/>
    <w:rsid w:val="00AC5DE8"/>
    <w:rsid w:val="00AD3907"/>
    <w:rsid w:val="00AE0627"/>
    <w:rsid w:val="00AF775A"/>
    <w:rsid w:val="00B10593"/>
    <w:rsid w:val="00B20B3C"/>
    <w:rsid w:val="00B31032"/>
    <w:rsid w:val="00B42B20"/>
    <w:rsid w:val="00B52016"/>
    <w:rsid w:val="00B53C3E"/>
    <w:rsid w:val="00B64BD3"/>
    <w:rsid w:val="00B66268"/>
    <w:rsid w:val="00B7415B"/>
    <w:rsid w:val="00B76DE1"/>
    <w:rsid w:val="00B83AEC"/>
    <w:rsid w:val="00B86BBB"/>
    <w:rsid w:val="00B91E5C"/>
    <w:rsid w:val="00BA0F13"/>
    <w:rsid w:val="00BC3127"/>
    <w:rsid w:val="00BE4967"/>
    <w:rsid w:val="00BE610A"/>
    <w:rsid w:val="00C21FB3"/>
    <w:rsid w:val="00C22E92"/>
    <w:rsid w:val="00C23E8A"/>
    <w:rsid w:val="00C27F86"/>
    <w:rsid w:val="00C334CC"/>
    <w:rsid w:val="00C3666E"/>
    <w:rsid w:val="00C37D18"/>
    <w:rsid w:val="00C47E4E"/>
    <w:rsid w:val="00C665CF"/>
    <w:rsid w:val="00C841AA"/>
    <w:rsid w:val="00C85833"/>
    <w:rsid w:val="00CB4AC0"/>
    <w:rsid w:val="00CC4865"/>
    <w:rsid w:val="00CD5DF9"/>
    <w:rsid w:val="00CE23DE"/>
    <w:rsid w:val="00CF1F70"/>
    <w:rsid w:val="00CF5C34"/>
    <w:rsid w:val="00CF7C87"/>
    <w:rsid w:val="00D1084C"/>
    <w:rsid w:val="00D13887"/>
    <w:rsid w:val="00D20A6A"/>
    <w:rsid w:val="00D31572"/>
    <w:rsid w:val="00D31597"/>
    <w:rsid w:val="00D31975"/>
    <w:rsid w:val="00D45071"/>
    <w:rsid w:val="00D45751"/>
    <w:rsid w:val="00D46354"/>
    <w:rsid w:val="00D55350"/>
    <w:rsid w:val="00D63E79"/>
    <w:rsid w:val="00D66E1E"/>
    <w:rsid w:val="00D67702"/>
    <w:rsid w:val="00D75268"/>
    <w:rsid w:val="00D85DD2"/>
    <w:rsid w:val="00DA3F33"/>
    <w:rsid w:val="00DB1854"/>
    <w:rsid w:val="00DC259D"/>
    <w:rsid w:val="00DC51F6"/>
    <w:rsid w:val="00DD4B8D"/>
    <w:rsid w:val="00DD5A17"/>
    <w:rsid w:val="00DE2D14"/>
    <w:rsid w:val="00DF5635"/>
    <w:rsid w:val="00E11861"/>
    <w:rsid w:val="00E13126"/>
    <w:rsid w:val="00E17058"/>
    <w:rsid w:val="00E30E75"/>
    <w:rsid w:val="00E318EE"/>
    <w:rsid w:val="00E42833"/>
    <w:rsid w:val="00E46F0E"/>
    <w:rsid w:val="00E54B60"/>
    <w:rsid w:val="00E649DE"/>
    <w:rsid w:val="00E712BD"/>
    <w:rsid w:val="00E739DA"/>
    <w:rsid w:val="00E761CD"/>
    <w:rsid w:val="00E76F4F"/>
    <w:rsid w:val="00E816A7"/>
    <w:rsid w:val="00E92917"/>
    <w:rsid w:val="00E975A4"/>
    <w:rsid w:val="00ED553A"/>
    <w:rsid w:val="00EE408D"/>
    <w:rsid w:val="00EE4E52"/>
    <w:rsid w:val="00F154DF"/>
    <w:rsid w:val="00F21E58"/>
    <w:rsid w:val="00F402D1"/>
    <w:rsid w:val="00F553F7"/>
    <w:rsid w:val="00F64294"/>
    <w:rsid w:val="00F65893"/>
    <w:rsid w:val="00F7163C"/>
    <w:rsid w:val="00F74E1D"/>
    <w:rsid w:val="00F91AFF"/>
    <w:rsid w:val="00FA0F52"/>
    <w:rsid w:val="00FA49E7"/>
    <w:rsid w:val="00FA54AA"/>
    <w:rsid w:val="00FB4B80"/>
    <w:rsid w:val="00FC1DD9"/>
    <w:rsid w:val="00FD3F84"/>
    <w:rsid w:val="00FE4472"/>
    <w:rsid w:val="00FE61D7"/>
    <w:rsid w:val="00FF361B"/>
    <w:rsid w:val="00FF504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50"/>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504E"/>
    <w:pPr>
      <w:tabs>
        <w:tab w:val="center" w:pos="4677"/>
        <w:tab w:val="right" w:pos="9355"/>
      </w:tabs>
    </w:pPr>
  </w:style>
  <w:style w:type="character" w:customStyle="1" w:styleId="a4">
    <w:name w:val="Верхний колонтитул Знак"/>
    <w:basedOn w:val="a0"/>
    <w:link w:val="a3"/>
    <w:uiPriority w:val="99"/>
    <w:locked/>
    <w:rsid w:val="00FF504E"/>
    <w:rPr>
      <w:rFonts w:cs="Times New Roman"/>
    </w:rPr>
  </w:style>
  <w:style w:type="paragraph" w:styleId="a5">
    <w:name w:val="footer"/>
    <w:basedOn w:val="a"/>
    <w:link w:val="a6"/>
    <w:uiPriority w:val="99"/>
    <w:rsid w:val="00FF504E"/>
    <w:pPr>
      <w:tabs>
        <w:tab w:val="center" w:pos="4677"/>
        <w:tab w:val="right" w:pos="9355"/>
      </w:tabs>
    </w:pPr>
  </w:style>
  <w:style w:type="character" w:customStyle="1" w:styleId="a6">
    <w:name w:val="Нижний колонтитул Знак"/>
    <w:basedOn w:val="a0"/>
    <w:link w:val="a5"/>
    <w:uiPriority w:val="99"/>
    <w:locked/>
    <w:rsid w:val="00FF504E"/>
    <w:rPr>
      <w:rFonts w:cs="Times New Roman"/>
    </w:rPr>
  </w:style>
  <w:style w:type="table" w:styleId="a7">
    <w:name w:val="Table Grid"/>
    <w:basedOn w:val="a1"/>
    <w:uiPriority w:val="99"/>
    <w:rsid w:val="00344E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A12CFD"/>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a9">
    <w:name w:val="Strong"/>
    <w:basedOn w:val="a0"/>
    <w:uiPriority w:val="99"/>
    <w:qFormat/>
    <w:rsid w:val="00B76DE1"/>
    <w:rPr>
      <w:rFonts w:cs="Times New Roman"/>
      <w:b/>
    </w:rPr>
  </w:style>
  <w:style w:type="character" w:styleId="aa">
    <w:name w:val="Hyperlink"/>
    <w:basedOn w:val="a0"/>
    <w:uiPriority w:val="99"/>
    <w:rsid w:val="00636B0F"/>
    <w:rPr>
      <w:rFonts w:cs="Times New Roman"/>
      <w:color w:val="0000FF"/>
      <w:u w:val="single"/>
    </w:rPr>
  </w:style>
  <w:style w:type="paragraph" w:customStyle="1" w:styleId="ConsPlusNormal">
    <w:name w:val="ConsPlusNormal"/>
    <w:uiPriority w:val="99"/>
    <w:rsid w:val="002C351F"/>
    <w:pPr>
      <w:widowControl w:val="0"/>
      <w:autoSpaceDE w:val="0"/>
      <w:autoSpaceDN w:val="0"/>
      <w:adjustRightInd w:val="0"/>
      <w:ind w:firstLine="720"/>
    </w:pPr>
    <w:rPr>
      <w:rFonts w:ascii="Times New Roman" w:hAnsi="Times New Roman"/>
      <w:sz w:val="20"/>
      <w:szCs w:val="20"/>
    </w:rPr>
  </w:style>
  <w:style w:type="character" w:customStyle="1" w:styleId="FontStyle22">
    <w:name w:val="Font Style22"/>
    <w:uiPriority w:val="99"/>
    <w:rsid w:val="002C351F"/>
    <w:rPr>
      <w:rFonts w:ascii="Times New Roman" w:hAnsi="Times New Roman"/>
      <w:sz w:val="16"/>
    </w:rPr>
  </w:style>
  <w:style w:type="paragraph" w:customStyle="1" w:styleId="conspluscell">
    <w:name w:val="conspluscell"/>
    <w:basedOn w:val="a"/>
    <w:uiPriority w:val="99"/>
    <w:rsid w:val="002C351F"/>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ab">
    <w:name w:val="Balloon Text"/>
    <w:basedOn w:val="a"/>
    <w:link w:val="ac"/>
    <w:uiPriority w:val="99"/>
    <w:rsid w:val="00523F45"/>
    <w:rPr>
      <w:rFonts w:ascii="Tahoma" w:hAnsi="Tahoma"/>
      <w:sz w:val="16"/>
      <w:szCs w:val="16"/>
    </w:rPr>
  </w:style>
  <w:style w:type="character" w:customStyle="1" w:styleId="ac">
    <w:name w:val="Текст выноски Знак"/>
    <w:basedOn w:val="a0"/>
    <w:link w:val="ab"/>
    <w:uiPriority w:val="99"/>
    <w:locked/>
    <w:rsid w:val="00523F45"/>
    <w:rPr>
      <w:rFonts w:ascii="Tahoma" w:hAnsi="Tahoma"/>
      <w:sz w:val="16"/>
    </w:rPr>
  </w:style>
  <w:style w:type="paragraph" w:styleId="ad">
    <w:name w:val="No Spacing"/>
    <w:uiPriority w:val="99"/>
    <w:qFormat/>
    <w:rsid w:val="00130FB9"/>
    <w:pPr>
      <w:overflowPunct w:val="0"/>
      <w:autoSpaceDE w:val="0"/>
      <w:autoSpaceDN w:val="0"/>
      <w:adjustRightInd w:val="0"/>
      <w:textAlignment w:val="baseline"/>
    </w:pPr>
    <w:rPr>
      <w:sz w:val="20"/>
      <w:szCs w:val="20"/>
    </w:rPr>
  </w:style>
  <w:style w:type="paragraph" w:customStyle="1" w:styleId="ConsNormal">
    <w:name w:val="ConsNormal"/>
    <w:uiPriority w:val="99"/>
    <w:rsid w:val="00CE23DE"/>
    <w:pPr>
      <w:widowControl w:val="0"/>
      <w:ind w:firstLine="720"/>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894193666">
      <w:marLeft w:val="0"/>
      <w:marRight w:val="0"/>
      <w:marTop w:val="0"/>
      <w:marBottom w:val="0"/>
      <w:divBdr>
        <w:top w:val="none" w:sz="0" w:space="0" w:color="auto"/>
        <w:left w:val="none" w:sz="0" w:space="0" w:color="auto"/>
        <w:bottom w:val="none" w:sz="0" w:space="0" w:color="auto"/>
        <w:right w:val="none" w:sz="0" w:space="0" w:color="auto"/>
      </w:divBdr>
    </w:div>
    <w:div w:id="894193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aravaevo-sp.admin-smolen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1675</Words>
  <Characters>14087</Characters>
  <Application>Microsoft Office Word</Application>
  <DocSecurity>0</DocSecurity>
  <Lines>117</Lines>
  <Paragraphs>31</Paragraphs>
  <ScaleCrop>false</ScaleCrop>
  <HeadingPairs>
    <vt:vector size="2" baseType="variant">
      <vt:variant>
        <vt:lpstr>Название</vt:lpstr>
      </vt:variant>
      <vt:variant>
        <vt:i4>1</vt:i4>
      </vt:variant>
    </vt:vector>
  </HeadingPairs>
  <TitlesOfParts>
    <vt:vector size="1" baseType="lpstr">
      <vt:lpstr>СМОЛЕНСКАЯ ОБЛАСТЬ</vt:lpstr>
    </vt:vector>
  </TitlesOfParts>
  <Company>Grizli777</Company>
  <LinksUpToDate>false</LinksUpToDate>
  <CharactersWithSpaces>15731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СМОЛЕНСКАЯ ОБЛАСТЬ</dc:title>
  <dc:creator>voshod</dc:creator>
  <cp:lastModifiedBy>user</cp:lastModifiedBy>
  <cp:revision>2</cp:revision>
  <cp:lastPrinted>2020-01-20T09:02:00Z</cp:lastPrinted>
  <dcterms:created xsi:type="dcterms:W3CDTF">2020-01-20T09:08:00Z</dcterms:created>
  <dcterms:modified xsi:type="dcterms:W3CDTF">2020-01-20T09:08:00Z</dcterms:modified>
</cp:coreProperties>
</file>